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9CC5" w14:textId="0693BF28" w:rsidR="00B81028" w:rsidRPr="005122B7" w:rsidRDefault="005122B7" w:rsidP="002F4498">
      <w:pPr>
        <w:ind w:left="360"/>
        <w:jc w:val="center"/>
        <w:rPr>
          <w:b/>
          <w:u w:val="single"/>
          <w:lang w:val="en-GB"/>
        </w:rPr>
      </w:pPr>
      <w:r w:rsidRPr="005122B7">
        <w:rPr>
          <w:b/>
          <w:u w:val="single"/>
          <w:lang w:val="en-GB"/>
        </w:rPr>
        <w:t>EMN Norway /EMN conference in Norway House, Brussels 13. December 2018</w:t>
      </w:r>
    </w:p>
    <w:p w14:paraId="764AF354" w14:textId="1D71C1EA" w:rsidR="008270A2" w:rsidRPr="005122B7" w:rsidRDefault="005122B7" w:rsidP="005122B7">
      <w:pPr>
        <w:pStyle w:val="Listeavsnitt"/>
        <w:spacing w:after="120"/>
        <w:jc w:val="center"/>
        <w:rPr>
          <w:rFonts w:cstheme="minorHAnsi"/>
          <w:sz w:val="36"/>
          <w:szCs w:val="36"/>
          <w:lang w:val="en-GB"/>
        </w:rPr>
      </w:pPr>
      <w:r w:rsidRPr="005122B7">
        <w:rPr>
          <w:rFonts w:cstheme="minorHAnsi"/>
          <w:b/>
          <w:i/>
          <w:sz w:val="36"/>
          <w:szCs w:val="36"/>
          <w:lang w:val="en-GB"/>
        </w:rPr>
        <w:t>Sustainable Migration in Europe</w:t>
      </w:r>
    </w:p>
    <w:p w14:paraId="44581166" w14:textId="77777777" w:rsidR="005122B7" w:rsidRDefault="005122B7" w:rsidP="00F47BC0">
      <w:pPr>
        <w:spacing w:after="120"/>
        <w:rPr>
          <w:b/>
          <w:sz w:val="28"/>
          <w:szCs w:val="28"/>
          <w:lang w:val="en-GB"/>
        </w:rPr>
      </w:pPr>
    </w:p>
    <w:p w14:paraId="2EB7BD2E" w14:textId="57FA9CA4" w:rsidR="005122B7" w:rsidRPr="005122B7" w:rsidRDefault="005122B7" w:rsidP="00F47BC0">
      <w:pPr>
        <w:spacing w:after="120"/>
        <w:rPr>
          <w:b/>
          <w:u w:val="single"/>
          <w:lang w:val="en-GB"/>
        </w:rPr>
      </w:pPr>
      <w:r w:rsidRPr="005122B7">
        <w:rPr>
          <w:b/>
          <w:u w:val="single"/>
          <w:lang w:val="en-GB"/>
        </w:rPr>
        <w:t>Introduction (Øyvind Jaer, EMN Norway coordinator)</w:t>
      </w:r>
    </w:p>
    <w:p w14:paraId="3465C179" w14:textId="3028F7D0" w:rsidR="00F47BC0" w:rsidRPr="005122B7" w:rsidRDefault="00F47BC0" w:rsidP="00F47BC0">
      <w:pPr>
        <w:spacing w:after="120"/>
        <w:rPr>
          <w:lang w:val="en-GB"/>
        </w:rPr>
      </w:pPr>
      <w:r w:rsidRPr="005122B7">
        <w:rPr>
          <w:lang w:val="en-GB"/>
        </w:rPr>
        <w:t>Good afternoon</w:t>
      </w:r>
      <w:r w:rsidR="0013233C" w:rsidRPr="005122B7">
        <w:rPr>
          <w:lang w:val="en-GB"/>
        </w:rPr>
        <w:t xml:space="preserve">! </w:t>
      </w:r>
      <w:proofErr w:type="spellStart"/>
      <w:r w:rsidR="0013233C" w:rsidRPr="005122B7">
        <w:rPr>
          <w:lang w:val="en-GB"/>
        </w:rPr>
        <w:t>H</w:t>
      </w:r>
      <w:r w:rsidRPr="005122B7">
        <w:rPr>
          <w:lang w:val="en-GB"/>
        </w:rPr>
        <w:t>eartly</w:t>
      </w:r>
      <w:proofErr w:type="spellEnd"/>
      <w:r w:rsidRPr="005122B7">
        <w:rPr>
          <w:lang w:val="en-GB"/>
        </w:rPr>
        <w:t xml:space="preserve"> welcome to </w:t>
      </w:r>
      <w:r w:rsidR="008C45D9" w:rsidRPr="005122B7">
        <w:rPr>
          <w:lang w:val="en-GB"/>
        </w:rPr>
        <w:t xml:space="preserve">Norway House and to our </w:t>
      </w:r>
      <w:r w:rsidRPr="005122B7">
        <w:rPr>
          <w:lang w:val="en-GB"/>
        </w:rPr>
        <w:t xml:space="preserve">conference </w:t>
      </w:r>
      <w:r w:rsidRPr="005122B7">
        <w:rPr>
          <w:i/>
          <w:iCs/>
          <w:lang w:val="en-GB"/>
        </w:rPr>
        <w:t>Sustainable migration in Europe</w:t>
      </w:r>
      <w:r w:rsidRPr="005122B7">
        <w:rPr>
          <w:lang w:val="en-GB"/>
        </w:rPr>
        <w:t>. Special welcome to speakers and panellists from Oxford, Brussels</w:t>
      </w:r>
      <w:r w:rsidR="0013233C" w:rsidRPr="005122B7">
        <w:rPr>
          <w:lang w:val="en-GB"/>
        </w:rPr>
        <w:t xml:space="preserve"> and Oslo</w:t>
      </w:r>
      <w:r w:rsidRPr="005122B7">
        <w:rPr>
          <w:lang w:val="en-GB"/>
        </w:rPr>
        <w:t xml:space="preserve">, and to all of you who have taken time </w:t>
      </w:r>
      <w:r w:rsidR="008C45D9" w:rsidRPr="005122B7">
        <w:rPr>
          <w:lang w:val="en-GB"/>
        </w:rPr>
        <w:t xml:space="preserve">off </w:t>
      </w:r>
      <w:r w:rsidRPr="005122B7">
        <w:rPr>
          <w:lang w:val="en-GB"/>
        </w:rPr>
        <w:t xml:space="preserve">to listen and to share your </w:t>
      </w:r>
      <w:r w:rsidR="00C94ADB" w:rsidRPr="005122B7">
        <w:rPr>
          <w:lang w:val="en-GB"/>
        </w:rPr>
        <w:t xml:space="preserve">reflections </w:t>
      </w:r>
      <w:r w:rsidRPr="005122B7">
        <w:rPr>
          <w:lang w:val="en-GB"/>
        </w:rPr>
        <w:t>on this most topical of issues.</w:t>
      </w:r>
    </w:p>
    <w:p w14:paraId="3EBBFE6C" w14:textId="5CFE7926" w:rsidR="00F47BC0" w:rsidRPr="005122B7" w:rsidRDefault="00F47BC0" w:rsidP="00026197">
      <w:pPr>
        <w:spacing w:after="120"/>
        <w:rPr>
          <w:lang w:val="en-GB"/>
        </w:rPr>
      </w:pPr>
      <w:r w:rsidRPr="005122B7">
        <w:rPr>
          <w:lang w:val="en-GB"/>
        </w:rPr>
        <w:t>My name is Øyvind Jaer, coordinator of EMN Norway and senior advisor in the department of Immigration, Ministry of Justice and public security</w:t>
      </w:r>
      <w:r w:rsidR="0013233C" w:rsidRPr="005122B7">
        <w:rPr>
          <w:lang w:val="en-GB"/>
        </w:rPr>
        <w:t xml:space="preserve"> in Oslo, Norway</w:t>
      </w:r>
      <w:r w:rsidRPr="005122B7">
        <w:rPr>
          <w:lang w:val="en-GB"/>
        </w:rPr>
        <w:t xml:space="preserve">. I will be your </w:t>
      </w:r>
      <w:r w:rsidR="008C45D9" w:rsidRPr="005122B7">
        <w:rPr>
          <w:lang w:val="en-GB"/>
        </w:rPr>
        <w:t xml:space="preserve">conference </w:t>
      </w:r>
      <w:r w:rsidRPr="005122B7">
        <w:rPr>
          <w:lang w:val="en-GB"/>
        </w:rPr>
        <w:t xml:space="preserve">guide </w:t>
      </w:r>
      <w:r w:rsidR="00E04C33" w:rsidRPr="005122B7">
        <w:rPr>
          <w:lang w:val="en-GB"/>
        </w:rPr>
        <w:t xml:space="preserve">today. </w:t>
      </w:r>
      <w:proofErr w:type="gramStart"/>
      <w:r w:rsidR="0013233C" w:rsidRPr="005122B7">
        <w:rPr>
          <w:lang w:val="en-GB"/>
        </w:rPr>
        <w:t>And</w:t>
      </w:r>
      <w:proofErr w:type="gramEnd"/>
      <w:r w:rsidR="0013233C" w:rsidRPr="005122B7">
        <w:rPr>
          <w:lang w:val="en-GB"/>
        </w:rPr>
        <w:t xml:space="preserve"> I will f</w:t>
      </w:r>
      <w:r w:rsidR="00E04C33" w:rsidRPr="005122B7">
        <w:rPr>
          <w:lang w:val="en-GB"/>
        </w:rPr>
        <w:t xml:space="preserve">irst </w:t>
      </w:r>
      <w:r w:rsidR="0013233C" w:rsidRPr="005122B7">
        <w:rPr>
          <w:lang w:val="en-GB"/>
        </w:rPr>
        <w:t xml:space="preserve">give you </w:t>
      </w:r>
      <w:r w:rsidR="00E04C33" w:rsidRPr="005122B7">
        <w:rPr>
          <w:lang w:val="en-GB"/>
        </w:rPr>
        <w:t xml:space="preserve">some </w:t>
      </w:r>
      <w:r w:rsidR="00026197" w:rsidRPr="005122B7">
        <w:rPr>
          <w:lang w:val="en-GB"/>
        </w:rPr>
        <w:t xml:space="preserve">background information on what we </w:t>
      </w:r>
      <w:r w:rsidR="008C45D9" w:rsidRPr="005122B7">
        <w:rPr>
          <w:lang w:val="en-GB"/>
        </w:rPr>
        <w:t xml:space="preserve">may </w:t>
      </w:r>
      <w:r w:rsidR="00026197" w:rsidRPr="005122B7">
        <w:rPr>
          <w:lang w:val="en-GB"/>
        </w:rPr>
        <w:t>call “The Sustainable Migration Approach”</w:t>
      </w:r>
      <w:r w:rsidR="008C45D9" w:rsidRPr="005122B7">
        <w:rPr>
          <w:lang w:val="en-GB"/>
        </w:rPr>
        <w:t>.</w:t>
      </w:r>
      <w:r w:rsidRPr="005122B7">
        <w:rPr>
          <w:lang w:val="en-GB"/>
        </w:rPr>
        <w:t xml:space="preserve"> </w:t>
      </w:r>
    </w:p>
    <w:p w14:paraId="4D1C494E" w14:textId="62158256" w:rsidR="00F47BC0" w:rsidRPr="005122B7" w:rsidRDefault="00F47BC0" w:rsidP="004318D3">
      <w:pPr>
        <w:rPr>
          <w:lang w:val="en-US"/>
        </w:rPr>
      </w:pPr>
      <w:r w:rsidRPr="005122B7">
        <w:rPr>
          <w:lang w:val="en-GB"/>
        </w:rPr>
        <w:t xml:space="preserve">“Sustainable migration” is a new concept that is rapidly gaining interest. When googled in late 2016 </w:t>
      </w:r>
      <w:r w:rsidR="009B6A78" w:rsidRPr="005122B7">
        <w:rPr>
          <w:lang w:val="en-GB"/>
        </w:rPr>
        <w:t xml:space="preserve">we </w:t>
      </w:r>
      <w:r w:rsidRPr="005122B7">
        <w:rPr>
          <w:lang w:val="en-GB"/>
        </w:rPr>
        <w:t xml:space="preserve">found a couple of hits, today you will find thousands. </w:t>
      </w:r>
      <w:r w:rsidRPr="005122B7">
        <w:rPr>
          <w:lang w:val="en-US"/>
        </w:rPr>
        <w:t xml:space="preserve">In </w:t>
      </w:r>
      <w:proofErr w:type="gramStart"/>
      <w:r w:rsidRPr="005122B7">
        <w:rPr>
          <w:lang w:val="en-US"/>
        </w:rPr>
        <w:t>Norway</w:t>
      </w:r>
      <w:proofErr w:type="gramEnd"/>
      <w:r w:rsidRPr="005122B7">
        <w:rPr>
          <w:lang w:val="en-US"/>
        </w:rPr>
        <w:t xml:space="preserve"> “sustainable” was officially </w:t>
      </w:r>
      <w:r w:rsidR="0013233C" w:rsidRPr="005122B7">
        <w:rPr>
          <w:lang w:val="en-US"/>
        </w:rPr>
        <w:t xml:space="preserve">first </w:t>
      </w:r>
      <w:r w:rsidRPr="005122B7">
        <w:rPr>
          <w:lang w:val="en-US"/>
        </w:rPr>
        <w:t>linked to the migration field in the 2018 National Budget</w:t>
      </w:r>
      <w:r w:rsidR="008C45D9" w:rsidRPr="005122B7">
        <w:rPr>
          <w:lang w:val="en-US"/>
        </w:rPr>
        <w:t xml:space="preserve"> published October 2017</w:t>
      </w:r>
      <w:r w:rsidRPr="005122B7">
        <w:rPr>
          <w:lang w:val="en-US"/>
        </w:rPr>
        <w:t xml:space="preserve">. </w:t>
      </w:r>
      <w:proofErr w:type="gramStart"/>
      <w:r w:rsidR="008472AE" w:rsidRPr="005122B7">
        <w:rPr>
          <w:lang w:val="en-US"/>
        </w:rPr>
        <w:t>And</w:t>
      </w:r>
      <w:proofErr w:type="gramEnd"/>
      <w:r w:rsidR="008472AE" w:rsidRPr="005122B7">
        <w:rPr>
          <w:lang w:val="en-US"/>
        </w:rPr>
        <w:t xml:space="preserve"> i</w:t>
      </w:r>
      <w:r w:rsidRPr="005122B7">
        <w:rPr>
          <w:lang w:val="en-US"/>
        </w:rPr>
        <w:t xml:space="preserve">n the European context, the Commission introduced its </w:t>
      </w:r>
      <w:r w:rsidRPr="005122B7">
        <w:rPr>
          <w:i/>
          <w:iCs/>
          <w:lang w:val="en-US"/>
        </w:rPr>
        <w:t>Political roadmap for a sustainable migration policy</w:t>
      </w:r>
      <w:r w:rsidRPr="005122B7">
        <w:rPr>
          <w:lang w:val="en-US"/>
        </w:rPr>
        <w:t xml:space="preserve"> 7 December 2017. </w:t>
      </w:r>
      <w:r w:rsidR="004318D3" w:rsidRPr="005122B7">
        <w:rPr>
          <w:lang w:val="en-US"/>
        </w:rPr>
        <w:t>T</w:t>
      </w:r>
      <w:proofErr w:type="spellStart"/>
      <w:r w:rsidR="004318D3" w:rsidRPr="005122B7">
        <w:rPr>
          <w:lang w:val="en-GB"/>
        </w:rPr>
        <w:t>hese</w:t>
      </w:r>
      <w:proofErr w:type="spellEnd"/>
      <w:r w:rsidR="004318D3" w:rsidRPr="005122B7">
        <w:rPr>
          <w:lang w:val="en-GB"/>
        </w:rPr>
        <w:t xml:space="preserve"> </w:t>
      </w:r>
      <w:r w:rsidR="004318D3" w:rsidRPr="005122B7">
        <w:rPr>
          <w:lang w:val="en-US"/>
        </w:rPr>
        <w:t xml:space="preserve">and other documents aiming at “sustainable migration” </w:t>
      </w:r>
      <w:r w:rsidR="004318D3" w:rsidRPr="005122B7">
        <w:rPr>
          <w:lang w:val="en-GB"/>
        </w:rPr>
        <w:t xml:space="preserve">seem to </w:t>
      </w:r>
      <w:r w:rsidR="004318D3" w:rsidRPr="005122B7">
        <w:rPr>
          <w:lang w:val="en-US"/>
        </w:rPr>
        <w:t>use the concept more in an honorific manner</w:t>
      </w:r>
      <w:r w:rsidR="0013233C" w:rsidRPr="005122B7">
        <w:rPr>
          <w:lang w:val="en-US"/>
        </w:rPr>
        <w:t xml:space="preserve"> and do not refer to any definition or theory that help us better understand the concept</w:t>
      </w:r>
      <w:r w:rsidR="004318D3" w:rsidRPr="005122B7">
        <w:rPr>
          <w:lang w:val="en-US"/>
        </w:rPr>
        <w:t xml:space="preserve">. </w:t>
      </w:r>
      <w:r w:rsidRPr="005122B7">
        <w:rPr>
          <w:lang w:val="en-GB"/>
        </w:rPr>
        <w:t xml:space="preserve"> </w:t>
      </w:r>
    </w:p>
    <w:p w14:paraId="710DB06D" w14:textId="6DAE78D7" w:rsidR="009B6A78" w:rsidRPr="005122B7" w:rsidRDefault="00F47BC0" w:rsidP="00F47BC0">
      <w:pPr>
        <w:rPr>
          <w:lang w:val="en-US"/>
        </w:rPr>
      </w:pPr>
      <w:r w:rsidRPr="005122B7">
        <w:rPr>
          <w:lang w:val="en-US"/>
        </w:rPr>
        <w:t xml:space="preserve">Given the </w:t>
      </w:r>
      <w:r w:rsidR="004B2D4E" w:rsidRPr="005122B7">
        <w:rPr>
          <w:lang w:val="en-US"/>
        </w:rPr>
        <w:t xml:space="preserve">inclusion </w:t>
      </w:r>
      <w:r w:rsidR="008472AE" w:rsidRPr="005122B7">
        <w:rPr>
          <w:lang w:val="en-US"/>
        </w:rPr>
        <w:t xml:space="preserve">of </w:t>
      </w:r>
      <w:r w:rsidR="004B2D4E" w:rsidRPr="005122B7">
        <w:rPr>
          <w:lang w:val="en-US"/>
        </w:rPr>
        <w:t xml:space="preserve">migration in </w:t>
      </w:r>
      <w:r w:rsidRPr="005122B7">
        <w:rPr>
          <w:lang w:val="en-US"/>
        </w:rPr>
        <w:t>the 2030 S</w:t>
      </w:r>
      <w:r w:rsidR="005A0536" w:rsidRPr="005122B7">
        <w:rPr>
          <w:lang w:val="en-US"/>
        </w:rPr>
        <w:t>DG</w:t>
      </w:r>
      <w:r w:rsidR="00CD1226" w:rsidRPr="005122B7">
        <w:rPr>
          <w:lang w:val="en-US"/>
        </w:rPr>
        <w:t xml:space="preserve"> </w:t>
      </w:r>
      <w:r w:rsidRPr="005122B7">
        <w:rPr>
          <w:lang w:val="en-US"/>
        </w:rPr>
        <w:t xml:space="preserve">Agenda, many may understand “sustainable </w:t>
      </w:r>
      <w:r w:rsidRPr="005122B7">
        <w:rPr>
          <w:i/>
          <w:iCs/>
          <w:lang w:val="en-US"/>
        </w:rPr>
        <w:t>migration</w:t>
      </w:r>
      <w:r w:rsidRPr="005122B7">
        <w:rPr>
          <w:lang w:val="en-US"/>
        </w:rPr>
        <w:t xml:space="preserve">” as migration contributing to sustainable </w:t>
      </w:r>
      <w:r w:rsidRPr="005122B7">
        <w:rPr>
          <w:i/>
          <w:iCs/>
          <w:lang w:val="en-US"/>
        </w:rPr>
        <w:t>development</w:t>
      </w:r>
      <w:r w:rsidRPr="005122B7">
        <w:rPr>
          <w:lang w:val="en-US"/>
        </w:rPr>
        <w:t xml:space="preserve"> in poor countries. </w:t>
      </w:r>
      <w:r w:rsidR="00494C84" w:rsidRPr="005122B7">
        <w:rPr>
          <w:lang w:val="en-US"/>
        </w:rPr>
        <w:t>A</w:t>
      </w:r>
      <w:r w:rsidRPr="005122B7">
        <w:rPr>
          <w:lang w:val="en-US"/>
        </w:rPr>
        <w:t xml:space="preserve"> global a</w:t>
      </w:r>
      <w:r w:rsidR="005A0536" w:rsidRPr="005122B7">
        <w:rPr>
          <w:lang w:val="en-US"/>
        </w:rPr>
        <w:t xml:space="preserve">pproach to </w:t>
      </w:r>
      <w:r w:rsidRPr="005122B7">
        <w:rPr>
          <w:lang w:val="en-US"/>
        </w:rPr>
        <w:t>migration must</w:t>
      </w:r>
      <w:r w:rsidR="00494C84" w:rsidRPr="005122B7">
        <w:rPr>
          <w:lang w:val="en-US"/>
        </w:rPr>
        <w:t>, however,</w:t>
      </w:r>
      <w:r w:rsidRPr="005122B7">
        <w:rPr>
          <w:lang w:val="en-US"/>
        </w:rPr>
        <w:t xml:space="preserve"> be broader in scope </w:t>
      </w:r>
      <w:proofErr w:type="gramStart"/>
      <w:r w:rsidRPr="005122B7">
        <w:rPr>
          <w:lang w:val="en-US"/>
        </w:rPr>
        <w:t>and also</w:t>
      </w:r>
      <w:proofErr w:type="gramEnd"/>
      <w:r w:rsidRPr="005122B7">
        <w:rPr>
          <w:lang w:val="en-US"/>
        </w:rPr>
        <w:t xml:space="preserve"> take account of implications for hosting countries with respect to their economy and welfare system</w:t>
      </w:r>
      <w:r w:rsidR="00026197" w:rsidRPr="005122B7">
        <w:rPr>
          <w:lang w:val="en-US"/>
        </w:rPr>
        <w:t xml:space="preserve">, their </w:t>
      </w:r>
      <w:r w:rsidRPr="005122B7">
        <w:rPr>
          <w:lang w:val="en-US"/>
        </w:rPr>
        <w:t>cultural and social developments a</w:t>
      </w:r>
      <w:r w:rsidR="00026197" w:rsidRPr="005122B7">
        <w:rPr>
          <w:lang w:val="en-US"/>
        </w:rPr>
        <w:t xml:space="preserve">s well as </w:t>
      </w:r>
      <w:r w:rsidRPr="005122B7">
        <w:rPr>
          <w:lang w:val="en-US"/>
        </w:rPr>
        <w:t xml:space="preserve">political acceptability. </w:t>
      </w:r>
      <w:r w:rsidR="004318D3" w:rsidRPr="005122B7">
        <w:rPr>
          <w:lang w:val="en-US"/>
        </w:rPr>
        <w:t>I</w:t>
      </w:r>
      <w:r w:rsidR="00812A0D" w:rsidRPr="005122B7">
        <w:rPr>
          <w:lang w:val="en-US"/>
        </w:rPr>
        <w:t>nternational obligations</w:t>
      </w:r>
      <w:r w:rsidR="004318D3" w:rsidRPr="005122B7">
        <w:rPr>
          <w:lang w:val="en-US"/>
        </w:rPr>
        <w:t xml:space="preserve"> </w:t>
      </w:r>
      <w:proofErr w:type="gramStart"/>
      <w:r w:rsidR="004318D3" w:rsidRPr="005122B7">
        <w:rPr>
          <w:lang w:val="en-US"/>
        </w:rPr>
        <w:t xml:space="preserve">must </w:t>
      </w:r>
      <w:r w:rsidR="00812A0D" w:rsidRPr="005122B7">
        <w:rPr>
          <w:lang w:val="en-US"/>
        </w:rPr>
        <w:t>be taken</w:t>
      </w:r>
      <w:proofErr w:type="gramEnd"/>
      <w:r w:rsidR="00812A0D" w:rsidRPr="005122B7">
        <w:rPr>
          <w:lang w:val="en-US"/>
        </w:rPr>
        <w:t xml:space="preserve"> into account as well.</w:t>
      </w:r>
    </w:p>
    <w:p w14:paraId="51350788" w14:textId="55354E96" w:rsidR="00F47BC0" w:rsidRPr="005122B7" w:rsidRDefault="004B2D4E" w:rsidP="00F47BC0">
      <w:pPr>
        <w:rPr>
          <w:lang w:val="en-US"/>
        </w:rPr>
      </w:pPr>
      <w:r w:rsidRPr="005122B7">
        <w:rPr>
          <w:lang w:val="en-US"/>
        </w:rPr>
        <w:t>T</w:t>
      </w:r>
      <w:r w:rsidR="00F47BC0" w:rsidRPr="005122B7">
        <w:rPr>
          <w:lang w:val="en-US"/>
        </w:rPr>
        <w:t xml:space="preserve">he Global Compact </w:t>
      </w:r>
      <w:r w:rsidRPr="005122B7">
        <w:rPr>
          <w:lang w:val="en-US"/>
        </w:rPr>
        <w:t>on Migration</w:t>
      </w:r>
      <w:r w:rsidR="00F47BC0" w:rsidRPr="005122B7">
        <w:rPr>
          <w:lang w:val="en-US"/>
        </w:rPr>
        <w:t xml:space="preserve"> </w:t>
      </w:r>
      <w:r w:rsidRPr="005122B7">
        <w:rPr>
          <w:lang w:val="en-US"/>
        </w:rPr>
        <w:t>adopted</w:t>
      </w:r>
      <w:r w:rsidR="00F47BC0" w:rsidRPr="005122B7">
        <w:rPr>
          <w:lang w:val="en-US"/>
        </w:rPr>
        <w:t xml:space="preserve"> in Marrakesh two days ago</w:t>
      </w:r>
      <w:r w:rsidR="005122B7">
        <w:rPr>
          <w:lang w:val="en-US"/>
        </w:rPr>
        <w:t xml:space="preserve"> states that</w:t>
      </w:r>
      <w:r w:rsidR="00A7548F" w:rsidRPr="005122B7">
        <w:rPr>
          <w:lang w:val="en-US"/>
        </w:rPr>
        <w:t xml:space="preserve"> t</w:t>
      </w:r>
      <w:r w:rsidR="00F47BC0" w:rsidRPr="005122B7">
        <w:rPr>
          <w:lang w:val="en-US"/>
        </w:rPr>
        <w:t xml:space="preserve">he </w:t>
      </w:r>
      <w:r w:rsidR="00A7548F" w:rsidRPr="005122B7">
        <w:rPr>
          <w:lang w:val="en-US"/>
        </w:rPr>
        <w:t xml:space="preserve">Compact “promotes the well-being of migrants and the members of communities in countries of origin, transit and destination.” </w:t>
      </w:r>
      <w:r w:rsidR="008472AE" w:rsidRPr="005122B7">
        <w:rPr>
          <w:lang w:val="en-US"/>
        </w:rPr>
        <w:t xml:space="preserve">However, </w:t>
      </w:r>
      <w:r w:rsidR="00812A0D" w:rsidRPr="005122B7">
        <w:rPr>
          <w:lang w:val="en-US"/>
        </w:rPr>
        <w:t xml:space="preserve">there </w:t>
      </w:r>
      <w:proofErr w:type="gramStart"/>
      <w:r w:rsidR="005A0536" w:rsidRPr="005122B7">
        <w:rPr>
          <w:lang w:val="en-US"/>
        </w:rPr>
        <w:t>is</w:t>
      </w:r>
      <w:proofErr w:type="gramEnd"/>
      <w:r w:rsidR="005A0536" w:rsidRPr="005122B7">
        <w:rPr>
          <w:lang w:val="en-US"/>
        </w:rPr>
        <w:t xml:space="preserve"> </w:t>
      </w:r>
      <w:r w:rsidR="005122B7">
        <w:rPr>
          <w:lang w:val="en-US"/>
        </w:rPr>
        <w:t xml:space="preserve">as you know </w:t>
      </w:r>
      <w:r w:rsidR="005A0536" w:rsidRPr="005122B7">
        <w:rPr>
          <w:lang w:val="en-US"/>
        </w:rPr>
        <w:t xml:space="preserve">an ongoing </w:t>
      </w:r>
      <w:r w:rsidR="00812A0D" w:rsidRPr="005122B7">
        <w:rPr>
          <w:lang w:val="en-US"/>
        </w:rPr>
        <w:t xml:space="preserve">debate in many countries </w:t>
      </w:r>
      <w:r w:rsidR="00F47BC0" w:rsidRPr="005122B7">
        <w:rPr>
          <w:lang w:val="en-US"/>
        </w:rPr>
        <w:t xml:space="preserve">whether </w:t>
      </w:r>
      <w:r w:rsidR="005A0536" w:rsidRPr="005122B7">
        <w:rPr>
          <w:lang w:val="en-US"/>
        </w:rPr>
        <w:t xml:space="preserve">the Global Compact </w:t>
      </w:r>
      <w:r w:rsidR="00376281" w:rsidRPr="005122B7">
        <w:rPr>
          <w:lang w:val="en-US"/>
        </w:rPr>
        <w:t xml:space="preserve">takes </w:t>
      </w:r>
      <w:r w:rsidR="004318D3" w:rsidRPr="005122B7">
        <w:rPr>
          <w:lang w:val="en-US"/>
        </w:rPr>
        <w:t xml:space="preserve">sufficient </w:t>
      </w:r>
      <w:r w:rsidR="00376281" w:rsidRPr="005122B7">
        <w:rPr>
          <w:lang w:val="en-US"/>
        </w:rPr>
        <w:t xml:space="preserve">account of implications for hosting countries </w:t>
      </w:r>
      <w:r w:rsidR="00F47BC0" w:rsidRPr="005122B7">
        <w:rPr>
          <w:lang w:val="en-US"/>
        </w:rPr>
        <w:t xml:space="preserve">to ensure sustainable migration </w:t>
      </w:r>
      <w:r w:rsidR="0077387C" w:rsidRPr="005122B7">
        <w:rPr>
          <w:lang w:val="en-US"/>
        </w:rPr>
        <w:t>for all parties involved</w:t>
      </w:r>
      <w:r w:rsidR="00812A0D" w:rsidRPr="005122B7">
        <w:rPr>
          <w:lang w:val="en-US"/>
        </w:rPr>
        <w:t>.</w:t>
      </w:r>
    </w:p>
    <w:p w14:paraId="7065378A" w14:textId="29F81219" w:rsidR="00376281" w:rsidRPr="005122B7" w:rsidRDefault="00376281" w:rsidP="00F47BC0">
      <w:pPr>
        <w:rPr>
          <w:lang w:val="en-US"/>
        </w:rPr>
      </w:pPr>
      <w:r w:rsidRPr="005122B7">
        <w:rPr>
          <w:lang w:val="en-US"/>
        </w:rPr>
        <w:t xml:space="preserve">Professor Collier’s last book </w:t>
      </w:r>
      <w:r w:rsidR="004318D3" w:rsidRPr="005122B7">
        <w:rPr>
          <w:lang w:val="en-US"/>
        </w:rPr>
        <w:t>from October this year:</w:t>
      </w:r>
      <w:r w:rsidR="004318D3" w:rsidRPr="005122B7">
        <w:rPr>
          <w:i/>
          <w:lang w:val="en-US"/>
        </w:rPr>
        <w:t xml:space="preserve"> </w:t>
      </w:r>
      <w:r w:rsidRPr="005122B7">
        <w:rPr>
          <w:i/>
          <w:lang w:val="en-US"/>
        </w:rPr>
        <w:t>The future of capitalism. Facing the new anxieties</w:t>
      </w:r>
      <w:r w:rsidRPr="005122B7">
        <w:rPr>
          <w:lang w:val="en-US"/>
        </w:rPr>
        <w:t xml:space="preserve">, has a section </w:t>
      </w:r>
      <w:r w:rsidR="00BA101A" w:rsidRPr="005122B7">
        <w:rPr>
          <w:lang w:val="en-US"/>
        </w:rPr>
        <w:t xml:space="preserve">titled </w:t>
      </w:r>
      <w:r w:rsidRPr="005122B7">
        <w:rPr>
          <w:i/>
          <w:lang w:val="en-US"/>
        </w:rPr>
        <w:t>Migration mea Culpa</w:t>
      </w:r>
      <w:r w:rsidR="00EA57F3" w:rsidRPr="005122B7">
        <w:rPr>
          <w:i/>
          <w:lang w:val="en-US"/>
        </w:rPr>
        <w:t xml:space="preserve"> </w:t>
      </w:r>
      <w:r w:rsidR="004318D3" w:rsidRPr="005122B7">
        <w:rPr>
          <w:lang w:val="en-US"/>
        </w:rPr>
        <w:t>– mea culpa o</w:t>
      </w:r>
      <w:r w:rsidR="00EA57F3" w:rsidRPr="005122B7">
        <w:rPr>
          <w:lang w:val="en-US"/>
        </w:rPr>
        <w:t xml:space="preserve">n behalf of economists and social scientists who have </w:t>
      </w:r>
      <w:r w:rsidR="00BA101A" w:rsidRPr="005122B7">
        <w:rPr>
          <w:lang w:val="en-US"/>
        </w:rPr>
        <w:t xml:space="preserve">so far </w:t>
      </w:r>
      <w:r w:rsidR="00601262">
        <w:rPr>
          <w:lang w:val="en-US"/>
        </w:rPr>
        <w:t xml:space="preserve">seen migration in the light of the theory of comparative advantages and thus as a globally efficient system. </w:t>
      </w:r>
      <w:r w:rsidR="00EA57F3" w:rsidRPr="005122B7">
        <w:rPr>
          <w:lang w:val="en-US"/>
        </w:rPr>
        <w:t xml:space="preserve">Collier’s </w:t>
      </w:r>
      <w:proofErr w:type="spellStart"/>
      <w:r w:rsidR="00EA57F3" w:rsidRPr="005122B7">
        <w:rPr>
          <w:lang w:val="en-US"/>
        </w:rPr>
        <w:t>well argued</w:t>
      </w:r>
      <w:proofErr w:type="spellEnd"/>
      <w:r w:rsidR="00EA57F3" w:rsidRPr="005122B7">
        <w:rPr>
          <w:lang w:val="en-US"/>
        </w:rPr>
        <w:t xml:space="preserve"> and well documented point </w:t>
      </w:r>
      <w:r w:rsidR="004318D3" w:rsidRPr="005122B7">
        <w:rPr>
          <w:lang w:val="en-US"/>
        </w:rPr>
        <w:t xml:space="preserve">in </w:t>
      </w:r>
      <w:r w:rsidR="004318D3" w:rsidRPr="005122B7">
        <w:rPr>
          <w:i/>
          <w:lang w:val="en-US"/>
        </w:rPr>
        <w:t xml:space="preserve">The Future of Capitalism </w:t>
      </w:r>
      <w:r w:rsidR="00EA57F3" w:rsidRPr="005122B7">
        <w:rPr>
          <w:lang w:val="en-US"/>
        </w:rPr>
        <w:t xml:space="preserve">is that migration is good for some, maybe sometimes </w:t>
      </w:r>
      <w:r w:rsidR="00BA101A" w:rsidRPr="005122B7">
        <w:rPr>
          <w:lang w:val="en-US"/>
        </w:rPr>
        <w:t xml:space="preserve">good for </w:t>
      </w:r>
      <w:r w:rsidR="00EA57F3" w:rsidRPr="005122B7">
        <w:rPr>
          <w:lang w:val="en-US"/>
        </w:rPr>
        <w:t>many, bu</w:t>
      </w:r>
      <w:r w:rsidR="00BA101A" w:rsidRPr="005122B7">
        <w:rPr>
          <w:lang w:val="en-US"/>
        </w:rPr>
        <w:t xml:space="preserve">t there will always be someone and sometimes </w:t>
      </w:r>
      <w:r w:rsidR="00F10AFE" w:rsidRPr="005122B7">
        <w:rPr>
          <w:lang w:val="en-US"/>
        </w:rPr>
        <w:t xml:space="preserve">even </w:t>
      </w:r>
      <w:r w:rsidR="00BA101A" w:rsidRPr="005122B7">
        <w:rPr>
          <w:lang w:val="en-US"/>
        </w:rPr>
        <w:t xml:space="preserve">many, who stand to </w:t>
      </w:r>
      <w:proofErr w:type="spellStart"/>
      <w:r w:rsidR="00BA101A" w:rsidRPr="005122B7">
        <w:rPr>
          <w:lang w:val="en-US"/>
        </w:rPr>
        <w:t>loose</w:t>
      </w:r>
      <w:proofErr w:type="spellEnd"/>
      <w:r w:rsidR="004318D3" w:rsidRPr="005122B7">
        <w:rPr>
          <w:lang w:val="en-US"/>
        </w:rPr>
        <w:t xml:space="preserve"> -</w:t>
      </w:r>
      <w:r w:rsidR="00BA101A" w:rsidRPr="005122B7">
        <w:rPr>
          <w:lang w:val="en-US"/>
        </w:rPr>
        <w:t xml:space="preserve"> in the country of origin as well as in the hosting country. </w:t>
      </w:r>
      <w:r w:rsidR="00835D81" w:rsidRPr="005122B7">
        <w:rPr>
          <w:lang w:val="en-US"/>
        </w:rPr>
        <w:t xml:space="preserve">Whether migration is globally efficient at any point of time is an empirical question. </w:t>
      </w:r>
      <w:r w:rsidR="00BA101A" w:rsidRPr="005122B7">
        <w:rPr>
          <w:lang w:val="en-US"/>
        </w:rPr>
        <w:t>Obviously</w:t>
      </w:r>
      <w:r w:rsidR="004318D3" w:rsidRPr="005122B7">
        <w:rPr>
          <w:lang w:val="en-US"/>
        </w:rPr>
        <w:t>,</w:t>
      </w:r>
      <w:r w:rsidR="00BA101A" w:rsidRPr="005122B7">
        <w:rPr>
          <w:lang w:val="en-US"/>
        </w:rPr>
        <w:t xml:space="preserve"> migration is a part of the anxieties </w:t>
      </w:r>
      <w:r w:rsidR="00F10AFE" w:rsidRPr="005122B7">
        <w:rPr>
          <w:lang w:val="en-US"/>
        </w:rPr>
        <w:t xml:space="preserve">faced by </w:t>
      </w:r>
      <w:r w:rsidR="00835D81" w:rsidRPr="005122B7">
        <w:rPr>
          <w:lang w:val="en-US"/>
        </w:rPr>
        <w:t xml:space="preserve">many of our fellow men </w:t>
      </w:r>
      <w:r w:rsidR="00BA101A" w:rsidRPr="005122B7">
        <w:rPr>
          <w:lang w:val="en-US"/>
        </w:rPr>
        <w:t xml:space="preserve">in this </w:t>
      </w:r>
      <w:r w:rsidR="004C6DC3" w:rsidRPr="005122B7">
        <w:rPr>
          <w:lang w:val="en-US"/>
        </w:rPr>
        <w:t xml:space="preserve">current </w:t>
      </w:r>
      <w:r w:rsidR="00BA101A" w:rsidRPr="005122B7">
        <w:rPr>
          <w:lang w:val="en-US"/>
        </w:rPr>
        <w:t xml:space="preserve">phase of capitalism. </w:t>
      </w:r>
      <w:r w:rsidR="00EA57F3" w:rsidRPr="005122B7">
        <w:rPr>
          <w:lang w:val="en-US"/>
        </w:rPr>
        <w:t xml:space="preserve"> </w:t>
      </w:r>
      <w:r w:rsidRPr="005122B7">
        <w:rPr>
          <w:lang w:val="en-US"/>
        </w:rPr>
        <w:t xml:space="preserve"> </w:t>
      </w:r>
    </w:p>
    <w:p w14:paraId="19AAB202" w14:textId="5ADBD53A" w:rsidR="005A0536" w:rsidRPr="005122B7" w:rsidRDefault="005A0536" w:rsidP="005A0536">
      <w:pPr>
        <w:jc w:val="center"/>
        <w:rPr>
          <w:lang w:val="en-US"/>
        </w:rPr>
      </w:pPr>
      <w:r w:rsidRPr="005122B7">
        <w:rPr>
          <w:lang w:val="en-US"/>
        </w:rPr>
        <w:t>------------------------------------</w:t>
      </w:r>
    </w:p>
    <w:p w14:paraId="1A41D85D" w14:textId="79ED37EB" w:rsidR="0077387C" w:rsidRPr="005122B7" w:rsidRDefault="00F47BC0" w:rsidP="00F47BC0">
      <w:pPr>
        <w:spacing w:after="120"/>
        <w:rPr>
          <w:lang w:val="en-GB"/>
        </w:rPr>
      </w:pPr>
      <w:r w:rsidRPr="005122B7">
        <w:rPr>
          <w:lang w:val="en-GB"/>
        </w:rPr>
        <w:t>EMN Norway commissioned Professors Collier and Betts November 2017</w:t>
      </w:r>
      <w:r w:rsidR="00835D81" w:rsidRPr="005122B7">
        <w:rPr>
          <w:lang w:val="en-GB"/>
        </w:rPr>
        <w:t>. The key objective of the assignment was</w:t>
      </w:r>
      <w:r w:rsidRPr="005122B7">
        <w:rPr>
          <w:lang w:val="en-GB"/>
        </w:rPr>
        <w:t xml:space="preserve"> to </w:t>
      </w:r>
      <w:r w:rsidR="008022CB" w:rsidRPr="005122B7">
        <w:rPr>
          <w:lang w:val="en-GB"/>
        </w:rPr>
        <w:t xml:space="preserve">develop </w:t>
      </w:r>
      <w:r w:rsidRPr="005122B7">
        <w:rPr>
          <w:lang w:val="en-GB"/>
        </w:rPr>
        <w:t>a definition a</w:t>
      </w:r>
      <w:r w:rsidR="008022CB" w:rsidRPr="005122B7">
        <w:rPr>
          <w:lang w:val="en-GB"/>
        </w:rPr>
        <w:t>s well as a</w:t>
      </w:r>
      <w:r w:rsidRPr="005122B7">
        <w:rPr>
          <w:lang w:val="en-GB"/>
        </w:rPr>
        <w:t xml:space="preserve"> sustainable migration framework </w:t>
      </w:r>
      <w:r w:rsidR="008022CB" w:rsidRPr="005122B7">
        <w:rPr>
          <w:lang w:val="en-GB"/>
        </w:rPr>
        <w:t xml:space="preserve">to </w:t>
      </w:r>
      <w:r w:rsidRPr="005122B7">
        <w:rPr>
          <w:lang w:val="en-GB"/>
        </w:rPr>
        <w:t>inform research, policy debates a</w:t>
      </w:r>
      <w:r w:rsidR="008022CB" w:rsidRPr="005122B7">
        <w:rPr>
          <w:lang w:val="en-GB"/>
        </w:rPr>
        <w:t xml:space="preserve">nd </w:t>
      </w:r>
      <w:r w:rsidRPr="005122B7">
        <w:rPr>
          <w:lang w:val="en-GB"/>
        </w:rPr>
        <w:t xml:space="preserve">policy development </w:t>
      </w:r>
      <w:r w:rsidR="00F10AFE" w:rsidRPr="005122B7">
        <w:rPr>
          <w:lang w:val="en-GB"/>
        </w:rPr>
        <w:t xml:space="preserve">regarding </w:t>
      </w:r>
      <w:r w:rsidRPr="005122B7">
        <w:rPr>
          <w:lang w:val="en-GB"/>
        </w:rPr>
        <w:t xml:space="preserve">migration from poor to rich countries. </w:t>
      </w:r>
      <w:r w:rsidR="00F10AFE" w:rsidRPr="005122B7">
        <w:rPr>
          <w:lang w:val="en-GB"/>
        </w:rPr>
        <w:lastRenderedPageBreak/>
        <w:t>T</w:t>
      </w:r>
      <w:r w:rsidRPr="005122B7">
        <w:rPr>
          <w:lang w:val="en-GB"/>
        </w:rPr>
        <w:t xml:space="preserve">he </w:t>
      </w:r>
      <w:r w:rsidR="00F10AFE" w:rsidRPr="005122B7">
        <w:rPr>
          <w:lang w:val="en-GB"/>
        </w:rPr>
        <w:t xml:space="preserve">specification </w:t>
      </w:r>
      <w:r w:rsidRPr="005122B7">
        <w:rPr>
          <w:lang w:val="en-GB"/>
        </w:rPr>
        <w:t xml:space="preserve">“from poor to rich countries” </w:t>
      </w:r>
      <w:r w:rsidR="00F10AFE" w:rsidRPr="005122B7">
        <w:rPr>
          <w:lang w:val="en-GB"/>
        </w:rPr>
        <w:t>wa</w:t>
      </w:r>
      <w:r w:rsidRPr="005122B7">
        <w:rPr>
          <w:lang w:val="en-GB"/>
        </w:rPr>
        <w:t xml:space="preserve">s required to make the topic </w:t>
      </w:r>
      <w:r w:rsidR="00F10AFE" w:rsidRPr="005122B7">
        <w:rPr>
          <w:lang w:val="en-GB"/>
        </w:rPr>
        <w:t xml:space="preserve">most </w:t>
      </w:r>
      <w:r w:rsidRPr="005122B7">
        <w:rPr>
          <w:lang w:val="en-GB"/>
        </w:rPr>
        <w:t xml:space="preserve">relevant for immigration and integration authorities in hosting countries like Norway and the EU Member States. </w:t>
      </w:r>
    </w:p>
    <w:p w14:paraId="7A6ED035" w14:textId="1102C290" w:rsidR="00DB6B6B" w:rsidRPr="005122B7" w:rsidRDefault="00F47BC0" w:rsidP="00DB6B6B">
      <w:pPr>
        <w:spacing w:after="120"/>
        <w:rPr>
          <w:lang w:val="en-US"/>
        </w:rPr>
      </w:pPr>
      <w:r w:rsidRPr="005122B7">
        <w:rPr>
          <w:lang w:val="en-GB"/>
        </w:rPr>
        <w:t xml:space="preserve">In the mandate given to the professors, we referred to </w:t>
      </w:r>
      <w:r w:rsidRPr="005122B7">
        <w:rPr>
          <w:lang w:val="en-US"/>
        </w:rPr>
        <w:t xml:space="preserve">Collier’s book </w:t>
      </w:r>
      <w:r w:rsidRPr="005122B7">
        <w:rPr>
          <w:i/>
          <w:iCs/>
          <w:lang w:val="en-US"/>
        </w:rPr>
        <w:t>Exodus</w:t>
      </w:r>
      <w:r w:rsidRPr="005122B7">
        <w:rPr>
          <w:lang w:val="en-US"/>
        </w:rPr>
        <w:t xml:space="preserve"> (2013)</w:t>
      </w:r>
      <w:r w:rsidR="00C94ADB" w:rsidRPr="005122B7">
        <w:rPr>
          <w:lang w:val="en-US"/>
        </w:rPr>
        <w:t xml:space="preserve"> where it is stated</w:t>
      </w:r>
      <w:r w:rsidRPr="005122B7">
        <w:rPr>
          <w:lang w:val="en-US"/>
        </w:rPr>
        <w:t>:</w:t>
      </w:r>
      <w:r w:rsidR="0077387C" w:rsidRPr="005122B7">
        <w:rPr>
          <w:lang w:val="en-US"/>
        </w:rPr>
        <w:t xml:space="preserve"> Whether</w:t>
      </w:r>
      <w:r w:rsidRPr="005122B7">
        <w:rPr>
          <w:lang w:val="en-US"/>
        </w:rPr>
        <w:t xml:space="preserve"> </w:t>
      </w:r>
      <w:r w:rsidRPr="005122B7">
        <w:rPr>
          <w:i/>
          <w:iCs/>
          <w:lang w:val="en-US"/>
        </w:rPr>
        <w:t xml:space="preserve">«’migration </w:t>
      </w:r>
      <w:r w:rsidR="0077387C" w:rsidRPr="005122B7">
        <w:rPr>
          <w:i/>
          <w:iCs/>
          <w:lang w:val="en-US"/>
        </w:rPr>
        <w:t xml:space="preserve">is </w:t>
      </w:r>
      <w:r w:rsidRPr="005122B7">
        <w:rPr>
          <w:i/>
          <w:iCs/>
          <w:lang w:val="en-US"/>
        </w:rPr>
        <w:t>good or bad?’</w:t>
      </w:r>
      <w:proofErr w:type="gramStart"/>
      <w:r w:rsidRPr="005122B7">
        <w:rPr>
          <w:i/>
          <w:iCs/>
          <w:lang w:val="en-US"/>
        </w:rPr>
        <w:t>..</w:t>
      </w:r>
      <w:proofErr w:type="gramEnd"/>
      <w:r w:rsidRPr="005122B7">
        <w:rPr>
          <w:i/>
          <w:iCs/>
          <w:lang w:val="en-US"/>
        </w:rPr>
        <w:t xml:space="preserve"> </w:t>
      </w:r>
      <w:proofErr w:type="gramStart"/>
      <w:r w:rsidRPr="005122B7">
        <w:rPr>
          <w:i/>
          <w:iCs/>
          <w:lang w:val="en-US"/>
        </w:rPr>
        <w:t>is</w:t>
      </w:r>
      <w:proofErr w:type="gramEnd"/>
      <w:r w:rsidRPr="005122B7">
        <w:rPr>
          <w:i/>
          <w:iCs/>
          <w:lang w:val="en-US"/>
        </w:rPr>
        <w:t xml:space="preserve"> the wrong question ... the pertinent question is not good or bad, but </w:t>
      </w:r>
      <w:r w:rsidRPr="005122B7">
        <w:rPr>
          <w:b/>
          <w:bCs/>
          <w:i/>
          <w:iCs/>
          <w:lang w:val="en-US"/>
        </w:rPr>
        <w:t>how much...and what kind of composition ... is best</w:t>
      </w:r>
      <w:r w:rsidRPr="005122B7">
        <w:rPr>
          <w:i/>
          <w:iCs/>
          <w:lang w:val="en-US"/>
        </w:rPr>
        <w:t>.» (Exodus p. 26 and p. 260).</w:t>
      </w:r>
      <w:r w:rsidRPr="005122B7">
        <w:rPr>
          <w:lang w:val="en-US"/>
        </w:rPr>
        <w:t xml:space="preserve"> </w:t>
      </w:r>
      <w:r w:rsidR="006D44DB" w:rsidRPr="005122B7">
        <w:rPr>
          <w:lang w:val="en-US"/>
        </w:rPr>
        <w:t>This question is key to the sustainable migration approach</w:t>
      </w:r>
      <w:r w:rsidR="004C6DC3" w:rsidRPr="005122B7">
        <w:rPr>
          <w:lang w:val="en-US"/>
        </w:rPr>
        <w:t xml:space="preserve"> and </w:t>
      </w:r>
      <w:r w:rsidR="006D44DB" w:rsidRPr="005122B7">
        <w:rPr>
          <w:lang w:val="en-US"/>
        </w:rPr>
        <w:t xml:space="preserve">implies a commitment to </w:t>
      </w:r>
      <w:r w:rsidR="00835D81" w:rsidRPr="005122B7">
        <w:rPr>
          <w:lang w:val="en-US"/>
        </w:rPr>
        <w:t xml:space="preserve">knowledge-based political regulation of </w:t>
      </w:r>
      <w:r w:rsidR="00DB6B6B" w:rsidRPr="005122B7">
        <w:rPr>
          <w:lang w:val="en-US"/>
        </w:rPr>
        <w:t>volume and composition of flows.</w:t>
      </w:r>
      <w:r w:rsidR="004C6DC3" w:rsidRPr="005122B7">
        <w:rPr>
          <w:lang w:val="en-US"/>
        </w:rPr>
        <w:t xml:space="preserve"> </w:t>
      </w:r>
      <w:proofErr w:type="gramStart"/>
      <w:r w:rsidR="004C6DC3" w:rsidRPr="005122B7">
        <w:rPr>
          <w:lang w:val="en-US"/>
        </w:rPr>
        <w:t>But</w:t>
      </w:r>
      <w:proofErr w:type="gramEnd"/>
      <w:r w:rsidR="00835D81" w:rsidRPr="005122B7">
        <w:rPr>
          <w:lang w:val="en-US"/>
        </w:rPr>
        <w:t>, mind you</w:t>
      </w:r>
      <w:r w:rsidR="004C6DC3" w:rsidRPr="005122B7">
        <w:rPr>
          <w:lang w:val="en-US"/>
        </w:rPr>
        <w:t xml:space="preserve"> not necessarily </w:t>
      </w:r>
      <w:r w:rsidR="00835D81" w:rsidRPr="005122B7">
        <w:rPr>
          <w:lang w:val="en-US"/>
        </w:rPr>
        <w:t xml:space="preserve">always </w:t>
      </w:r>
      <w:r w:rsidR="004C6DC3" w:rsidRPr="005122B7">
        <w:rPr>
          <w:lang w:val="en-US"/>
        </w:rPr>
        <w:t>in a restrictive way</w:t>
      </w:r>
      <w:r w:rsidR="00835D81" w:rsidRPr="005122B7">
        <w:rPr>
          <w:lang w:val="en-US"/>
        </w:rPr>
        <w:t xml:space="preserve"> which some researchers seem to think</w:t>
      </w:r>
      <w:r w:rsidR="004C6DC3" w:rsidRPr="005122B7">
        <w:rPr>
          <w:lang w:val="en-US"/>
        </w:rPr>
        <w:t>. It is an empirical question whether it should be more or less.</w:t>
      </w:r>
    </w:p>
    <w:p w14:paraId="7D523939" w14:textId="4B93EE02" w:rsidR="0093294F" w:rsidRPr="005122B7" w:rsidRDefault="008C2669" w:rsidP="00DB6B6B">
      <w:pPr>
        <w:spacing w:after="120"/>
        <w:rPr>
          <w:lang w:val="en-US"/>
        </w:rPr>
      </w:pPr>
      <w:r w:rsidRPr="005122B7">
        <w:rPr>
          <w:lang w:val="en-US"/>
        </w:rPr>
        <w:t>Collier</w:t>
      </w:r>
      <w:r w:rsidR="00F47BC0" w:rsidRPr="005122B7">
        <w:rPr>
          <w:lang w:val="en-US"/>
        </w:rPr>
        <w:t xml:space="preserve"> and </w:t>
      </w:r>
      <w:proofErr w:type="spellStart"/>
      <w:r w:rsidR="00F47BC0" w:rsidRPr="005122B7">
        <w:rPr>
          <w:lang w:val="en-US"/>
        </w:rPr>
        <w:t>Bett</w:t>
      </w:r>
      <w:r w:rsidRPr="005122B7">
        <w:rPr>
          <w:lang w:val="en-US"/>
        </w:rPr>
        <w:t>’</w:t>
      </w:r>
      <w:r w:rsidR="00F47BC0" w:rsidRPr="005122B7">
        <w:rPr>
          <w:lang w:val="en-US"/>
        </w:rPr>
        <w:t>s</w:t>
      </w:r>
      <w:proofErr w:type="spellEnd"/>
      <w:r w:rsidR="00F47BC0" w:rsidRPr="005122B7">
        <w:rPr>
          <w:lang w:val="en-US"/>
        </w:rPr>
        <w:t xml:space="preserve"> work </w:t>
      </w:r>
      <w:r w:rsidR="00F47BC0" w:rsidRPr="005122B7">
        <w:rPr>
          <w:i/>
          <w:iCs/>
          <w:lang w:val="en-US"/>
        </w:rPr>
        <w:t>Refuge</w:t>
      </w:r>
      <w:r w:rsidR="00F47BC0" w:rsidRPr="005122B7">
        <w:rPr>
          <w:lang w:val="en-US"/>
        </w:rPr>
        <w:t xml:space="preserve"> from 2017 extends </w:t>
      </w:r>
      <w:r w:rsidR="00DB6B6B" w:rsidRPr="005122B7">
        <w:rPr>
          <w:lang w:val="en-US"/>
        </w:rPr>
        <w:t xml:space="preserve">Exodus’ sustainable migration </w:t>
      </w:r>
      <w:r w:rsidR="009B6427" w:rsidRPr="005122B7">
        <w:rPr>
          <w:lang w:val="en-US"/>
        </w:rPr>
        <w:t>perspective</w:t>
      </w:r>
      <w:r w:rsidRPr="005122B7">
        <w:rPr>
          <w:lang w:val="en-US"/>
        </w:rPr>
        <w:t>s</w:t>
      </w:r>
      <w:r w:rsidR="009B6427" w:rsidRPr="005122B7">
        <w:rPr>
          <w:lang w:val="en-US"/>
        </w:rPr>
        <w:t xml:space="preserve"> to refugee policy, as they make the case </w:t>
      </w:r>
      <w:r w:rsidR="00F47BC0" w:rsidRPr="005122B7">
        <w:rPr>
          <w:lang w:val="en-US"/>
        </w:rPr>
        <w:t xml:space="preserve">for regional solutions </w:t>
      </w:r>
      <w:r w:rsidR="00AF6B04" w:rsidRPr="005122B7">
        <w:rPr>
          <w:lang w:val="en-US"/>
        </w:rPr>
        <w:t xml:space="preserve">to </w:t>
      </w:r>
      <w:r w:rsidR="00F47BC0" w:rsidRPr="005122B7">
        <w:rPr>
          <w:lang w:val="en-US"/>
        </w:rPr>
        <w:t xml:space="preserve">refugee flows. Indeed, </w:t>
      </w:r>
      <w:r w:rsidR="00F47BC0" w:rsidRPr="005122B7">
        <w:rPr>
          <w:i/>
          <w:iCs/>
          <w:lang w:val="en-US"/>
        </w:rPr>
        <w:t>Refuge</w:t>
      </w:r>
      <w:r w:rsidR="00F47BC0" w:rsidRPr="005122B7">
        <w:rPr>
          <w:lang w:val="en-US"/>
        </w:rPr>
        <w:t xml:space="preserve"> </w:t>
      </w:r>
      <w:proofErr w:type="gramStart"/>
      <w:r w:rsidR="008022CB" w:rsidRPr="005122B7">
        <w:rPr>
          <w:lang w:val="en-US"/>
        </w:rPr>
        <w:t xml:space="preserve">can </w:t>
      </w:r>
      <w:r w:rsidRPr="005122B7">
        <w:rPr>
          <w:lang w:val="en-US"/>
        </w:rPr>
        <w:t xml:space="preserve">well </w:t>
      </w:r>
      <w:r w:rsidR="008022CB" w:rsidRPr="005122B7">
        <w:rPr>
          <w:lang w:val="en-US"/>
        </w:rPr>
        <w:t>be conceived</w:t>
      </w:r>
      <w:proofErr w:type="gramEnd"/>
      <w:r w:rsidR="008022CB" w:rsidRPr="005122B7">
        <w:rPr>
          <w:lang w:val="en-US"/>
        </w:rPr>
        <w:t xml:space="preserve"> a</w:t>
      </w:r>
      <w:r w:rsidR="00F47BC0" w:rsidRPr="005122B7">
        <w:rPr>
          <w:lang w:val="en-US"/>
        </w:rPr>
        <w:t>s a proposal for rethinking and redesigning the refugee and asylum system.</w:t>
      </w:r>
      <w:r w:rsidR="00AF6B04" w:rsidRPr="005122B7">
        <w:rPr>
          <w:lang w:val="en-US"/>
        </w:rPr>
        <w:t xml:space="preserve"> </w:t>
      </w:r>
    </w:p>
    <w:p w14:paraId="2DC0BAE0" w14:textId="2C2C4E8F" w:rsidR="00F47BC0" w:rsidRPr="005122B7" w:rsidRDefault="00F47BC0" w:rsidP="00F47BC0">
      <w:pPr>
        <w:spacing w:after="60"/>
        <w:rPr>
          <w:lang w:val="en-US"/>
        </w:rPr>
      </w:pPr>
      <w:r w:rsidRPr="005122B7">
        <w:rPr>
          <w:lang w:val="en-US"/>
        </w:rPr>
        <w:t xml:space="preserve">We read both </w:t>
      </w:r>
      <w:r w:rsidRPr="005122B7">
        <w:rPr>
          <w:i/>
          <w:iCs/>
          <w:lang w:val="en-US"/>
        </w:rPr>
        <w:t>Exodus</w:t>
      </w:r>
      <w:r w:rsidRPr="005122B7">
        <w:rPr>
          <w:lang w:val="en-US"/>
        </w:rPr>
        <w:t xml:space="preserve"> and </w:t>
      </w:r>
      <w:r w:rsidRPr="005122B7">
        <w:rPr>
          <w:i/>
          <w:iCs/>
          <w:lang w:val="en-US"/>
        </w:rPr>
        <w:t>Refuge</w:t>
      </w:r>
      <w:r w:rsidRPr="005122B7">
        <w:rPr>
          <w:lang w:val="en-US"/>
        </w:rPr>
        <w:t xml:space="preserve"> as contributions to a “sustainable migration approach” even though the concept «sustainable migration» </w:t>
      </w:r>
      <w:proofErr w:type="gramStart"/>
      <w:r w:rsidRPr="005122B7">
        <w:rPr>
          <w:lang w:val="en-US"/>
        </w:rPr>
        <w:t>is not listed</w:t>
      </w:r>
      <w:proofErr w:type="gramEnd"/>
      <w:r w:rsidRPr="005122B7">
        <w:rPr>
          <w:lang w:val="en-US"/>
        </w:rPr>
        <w:t xml:space="preserve"> in the books’ indexes. The perspective is implicit. We w</w:t>
      </w:r>
      <w:r w:rsidR="009054C3" w:rsidRPr="005122B7">
        <w:rPr>
          <w:lang w:val="en-US"/>
        </w:rPr>
        <w:t xml:space="preserve">anted to </w:t>
      </w:r>
      <w:r w:rsidRPr="005122B7">
        <w:rPr>
          <w:lang w:val="en-US"/>
        </w:rPr>
        <w:t>see it developed in an explicit manner.</w:t>
      </w:r>
    </w:p>
    <w:p w14:paraId="6E004968" w14:textId="12EE242E" w:rsidR="0093294F" w:rsidRPr="005122B7" w:rsidRDefault="00530DD7" w:rsidP="0093294F">
      <w:pPr>
        <w:rPr>
          <w:lang w:val="en-GB"/>
        </w:rPr>
      </w:pPr>
      <w:r w:rsidRPr="005122B7">
        <w:rPr>
          <w:bCs/>
          <w:iCs/>
          <w:lang w:val="en-US"/>
        </w:rPr>
        <w:t xml:space="preserve">We also wanted </w:t>
      </w:r>
      <w:r w:rsidR="008C2669" w:rsidRPr="005122B7">
        <w:rPr>
          <w:bCs/>
          <w:i/>
          <w:iCs/>
          <w:lang w:val="en-US"/>
        </w:rPr>
        <w:t>sustainable migration</w:t>
      </w:r>
      <w:r w:rsidR="008C2669" w:rsidRPr="005122B7">
        <w:rPr>
          <w:bCs/>
          <w:iCs/>
          <w:lang w:val="en-US"/>
        </w:rPr>
        <w:t xml:space="preserve"> to be </w:t>
      </w:r>
      <w:r w:rsidRPr="005122B7">
        <w:rPr>
          <w:bCs/>
          <w:iCs/>
          <w:lang w:val="en-US"/>
        </w:rPr>
        <w:t>a comprehensive approach to migration which</w:t>
      </w:r>
      <w:r w:rsidR="007B6B2B" w:rsidRPr="005122B7">
        <w:rPr>
          <w:bCs/>
          <w:iCs/>
          <w:lang w:val="en-US"/>
        </w:rPr>
        <w:t>, in principle</w:t>
      </w:r>
      <w:r w:rsidRPr="005122B7">
        <w:rPr>
          <w:bCs/>
          <w:iCs/>
          <w:lang w:val="en-US"/>
        </w:rPr>
        <w:t xml:space="preserve"> </w:t>
      </w:r>
      <w:r w:rsidR="007B6B2B" w:rsidRPr="005122B7">
        <w:rPr>
          <w:bCs/>
          <w:iCs/>
          <w:lang w:val="en-US"/>
        </w:rPr>
        <w:t>consider all interests involved</w:t>
      </w:r>
      <w:r w:rsidR="00476E36" w:rsidRPr="005122B7">
        <w:rPr>
          <w:bCs/>
          <w:iCs/>
          <w:lang w:val="en-US"/>
        </w:rPr>
        <w:t xml:space="preserve"> </w:t>
      </w:r>
      <w:r w:rsidR="00F47BC0" w:rsidRPr="005122B7">
        <w:rPr>
          <w:lang w:val="en-US"/>
        </w:rPr>
        <w:t>in relation to i) countries of origin</w:t>
      </w:r>
      <w:r w:rsidR="008C2669" w:rsidRPr="005122B7">
        <w:rPr>
          <w:lang w:val="en-US"/>
        </w:rPr>
        <w:t xml:space="preserve"> and </w:t>
      </w:r>
      <w:r w:rsidR="00F47BC0" w:rsidRPr="005122B7">
        <w:rPr>
          <w:b/>
          <w:bCs/>
          <w:i/>
          <w:iCs/>
          <w:lang w:val="en-US"/>
        </w:rPr>
        <w:t>e</w:t>
      </w:r>
      <w:r w:rsidR="00F47BC0" w:rsidRPr="005122B7">
        <w:rPr>
          <w:lang w:val="en-US"/>
        </w:rPr>
        <w:t>migration, ii) regional havens</w:t>
      </w:r>
      <w:r w:rsidR="008C2669" w:rsidRPr="005122B7">
        <w:rPr>
          <w:lang w:val="en-US"/>
        </w:rPr>
        <w:t xml:space="preserve"> and local communities</w:t>
      </w:r>
      <w:r w:rsidR="00F47BC0" w:rsidRPr="005122B7">
        <w:rPr>
          <w:lang w:val="en-US"/>
        </w:rPr>
        <w:t xml:space="preserve"> and iii) host countries</w:t>
      </w:r>
      <w:r w:rsidR="008C2669" w:rsidRPr="005122B7">
        <w:rPr>
          <w:lang w:val="en-US"/>
        </w:rPr>
        <w:t xml:space="preserve"> and </w:t>
      </w:r>
      <w:proofErr w:type="spellStart"/>
      <w:r w:rsidR="00F47BC0" w:rsidRPr="005122B7">
        <w:rPr>
          <w:b/>
          <w:bCs/>
          <w:i/>
          <w:iCs/>
          <w:lang w:val="en-US"/>
        </w:rPr>
        <w:t>i</w:t>
      </w:r>
      <w:r w:rsidR="00F47BC0" w:rsidRPr="005122B7">
        <w:rPr>
          <w:lang w:val="en-US"/>
        </w:rPr>
        <w:t>migration</w:t>
      </w:r>
      <w:proofErr w:type="spellEnd"/>
      <w:r w:rsidR="00F47BC0" w:rsidRPr="005122B7">
        <w:rPr>
          <w:lang w:val="en-US"/>
        </w:rPr>
        <w:t>.</w:t>
      </w:r>
      <w:r w:rsidR="008C2669" w:rsidRPr="005122B7">
        <w:rPr>
          <w:lang w:val="en-US"/>
        </w:rPr>
        <w:t xml:space="preserve"> S</w:t>
      </w:r>
      <w:r w:rsidR="00482D1D" w:rsidRPr="005122B7">
        <w:rPr>
          <w:lang w:val="en-US"/>
        </w:rPr>
        <w:t xml:space="preserve">ustainability analyzes </w:t>
      </w:r>
      <w:r w:rsidR="00476E36" w:rsidRPr="005122B7">
        <w:rPr>
          <w:lang w:val="en-US"/>
        </w:rPr>
        <w:t xml:space="preserve">should </w:t>
      </w:r>
      <w:r w:rsidR="00482D1D" w:rsidRPr="005122B7">
        <w:rPr>
          <w:lang w:val="en-US"/>
        </w:rPr>
        <w:t xml:space="preserve">also be done in relation to economic, social and cultural </w:t>
      </w:r>
      <w:r w:rsidR="00287437" w:rsidRPr="005122B7">
        <w:rPr>
          <w:lang w:val="en-US"/>
        </w:rPr>
        <w:t>variables</w:t>
      </w:r>
      <w:r w:rsidR="00482D1D" w:rsidRPr="005122B7">
        <w:rPr>
          <w:lang w:val="en-US"/>
        </w:rPr>
        <w:t xml:space="preserve">. </w:t>
      </w:r>
      <w:r w:rsidR="008C2669" w:rsidRPr="005122B7">
        <w:rPr>
          <w:lang w:val="en-US"/>
        </w:rPr>
        <w:t>Examples of empirical q</w:t>
      </w:r>
      <w:r w:rsidR="0093294F" w:rsidRPr="005122B7">
        <w:rPr>
          <w:lang w:val="en-US"/>
        </w:rPr>
        <w:t xml:space="preserve">uestions to </w:t>
      </w:r>
      <w:proofErr w:type="gramStart"/>
      <w:r w:rsidR="0093294F" w:rsidRPr="005122B7">
        <w:rPr>
          <w:lang w:val="en-US"/>
        </w:rPr>
        <w:t>be asked</w:t>
      </w:r>
      <w:proofErr w:type="gramEnd"/>
      <w:r w:rsidR="0093294F" w:rsidRPr="005122B7">
        <w:rPr>
          <w:lang w:val="en-US"/>
        </w:rPr>
        <w:t xml:space="preserve"> </w:t>
      </w:r>
      <w:r w:rsidR="008C2669" w:rsidRPr="005122B7">
        <w:rPr>
          <w:lang w:val="en-US"/>
        </w:rPr>
        <w:t xml:space="preserve">within this comprehensive framework </w:t>
      </w:r>
      <w:r w:rsidR="0093294F" w:rsidRPr="005122B7">
        <w:rPr>
          <w:lang w:val="en-US"/>
        </w:rPr>
        <w:t xml:space="preserve">are: </w:t>
      </w:r>
      <w:r w:rsidR="0093294F" w:rsidRPr="005122B7">
        <w:rPr>
          <w:lang w:val="en-GB"/>
        </w:rPr>
        <w:t xml:space="preserve">Are the current flows and stocks </w:t>
      </w:r>
      <w:r w:rsidR="008C2669" w:rsidRPr="005122B7">
        <w:rPr>
          <w:lang w:val="en-GB"/>
        </w:rPr>
        <w:t xml:space="preserve">of – of emigrants or immigrants as the case maybe - </w:t>
      </w:r>
      <w:r w:rsidR="0093294F" w:rsidRPr="005122B7">
        <w:rPr>
          <w:lang w:val="en-GB"/>
        </w:rPr>
        <w:t>too big or too small</w:t>
      </w:r>
      <w:r w:rsidR="00482D1D" w:rsidRPr="005122B7">
        <w:rPr>
          <w:lang w:val="en-GB"/>
        </w:rPr>
        <w:t>? W</w:t>
      </w:r>
      <w:r w:rsidR="0093294F" w:rsidRPr="005122B7">
        <w:rPr>
          <w:lang w:val="en-GB"/>
        </w:rPr>
        <w:t>hat about their composition: low skilled, high skilled, humanitarian flows, labour migration</w:t>
      </w:r>
      <w:r w:rsidR="00482D1D" w:rsidRPr="005122B7">
        <w:rPr>
          <w:lang w:val="en-GB"/>
        </w:rPr>
        <w:t>, values, culture etc.</w:t>
      </w:r>
      <w:proofErr w:type="gramStart"/>
      <w:r w:rsidR="0093294F" w:rsidRPr="005122B7">
        <w:rPr>
          <w:lang w:val="en-GB"/>
        </w:rPr>
        <w:t>?</w:t>
      </w:r>
      <w:proofErr w:type="gramEnd"/>
      <w:r w:rsidR="00725515" w:rsidRPr="005122B7">
        <w:rPr>
          <w:lang w:val="en-GB"/>
        </w:rPr>
        <w:t xml:space="preserve"> </w:t>
      </w:r>
      <w:r w:rsidR="008C2669" w:rsidRPr="005122B7">
        <w:rPr>
          <w:lang w:val="en-GB"/>
        </w:rPr>
        <w:t>I</w:t>
      </w:r>
      <w:r w:rsidR="00922296" w:rsidRPr="005122B7">
        <w:rPr>
          <w:lang w:val="en-GB"/>
        </w:rPr>
        <w:t xml:space="preserve">n protection </w:t>
      </w:r>
      <w:proofErr w:type="gramStart"/>
      <w:r w:rsidR="00922296" w:rsidRPr="005122B7">
        <w:rPr>
          <w:lang w:val="en-GB"/>
        </w:rPr>
        <w:t>situations</w:t>
      </w:r>
      <w:proofErr w:type="gramEnd"/>
      <w:r w:rsidR="00922296" w:rsidRPr="005122B7">
        <w:rPr>
          <w:lang w:val="en-GB"/>
        </w:rPr>
        <w:t xml:space="preserve"> international obligations</w:t>
      </w:r>
      <w:r w:rsidR="00287437" w:rsidRPr="005122B7">
        <w:rPr>
          <w:lang w:val="en-GB"/>
        </w:rPr>
        <w:t xml:space="preserve"> must also be assessed</w:t>
      </w:r>
      <w:r w:rsidR="00922296" w:rsidRPr="005122B7">
        <w:rPr>
          <w:lang w:val="en-GB"/>
        </w:rPr>
        <w:t xml:space="preserve">. </w:t>
      </w:r>
    </w:p>
    <w:p w14:paraId="175B6D51" w14:textId="77777777" w:rsidR="00DC278F" w:rsidRPr="005122B7" w:rsidRDefault="00482D1D" w:rsidP="00482D1D">
      <w:pPr>
        <w:spacing w:after="60" w:line="276" w:lineRule="auto"/>
        <w:rPr>
          <w:lang w:val="en-US"/>
        </w:rPr>
      </w:pPr>
      <w:r w:rsidRPr="005122B7">
        <w:rPr>
          <w:lang w:val="en-GB"/>
        </w:rPr>
        <w:t xml:space="preserve">Collier and Betts </w:t>
      </w:r>
      <w:r w:rsidR="00F47BC0" w:rsidRPr="005122B7">
        <w:rPr>
          <w:lang w:val="en-US"/>
        </w:rPr>
        <w:t xml:space="preserve">submitted their paper </w:t>
      </w:r>
      <w:r w:rsidR="0093294F" w:rsidRPr="005122B7">
        <w:rPr>
          <w:i/>
          <w:lang w:val="en-US"/>
        </w:rPr>
        <w:t>Sustainable Migration Framework</w:t>
      </w:r>
      <w:r w:rsidR="0093294F" w:rsidRPr="005122B7">
        <w:rPr>
          <w:lang w:val="en-US"/>
        </w:rPr>
        <w:t xml:space="preserve"> </w:t>
      </w:r>
      <w:r w:rsidR="00F47BC0" w:rsidRPr="005122B7">
        <w:rPr>
          <w:lang w:val="en-US"/>
        </w:rPr>
        <w:t>spring</w:t>
      </w:r>
      <w:r w:rsidR="00AF6B04" w:rsidRPr="005122B7">
        <w:rPr>
          <w:lang w:val="en-US"/>
        </w:rPr>
        <w:t xml:space="preserve"> </w:t>
      </w:r>
      <w:r w:rsidR="00F47BC0" w:rsidRPr="005122B7">
        <w:rPr>
          <w:lang w:val="en-US"/>
        </w:rPr>
        <w:t xml:space="preserve">2018 for presentation and constructive debate in EMN Norway’s conference </w:t>
      </w:r>
      <w:r w:rsidR="00F47BC0" w:rsidRPr="005122B7">
        <w:rPr>
          <w:i/>
          <w:iCs/>
          <w:lang w:val="en-US"/>
        </w:rPr>
        <w:t xml:space="preserve">Sustainable migration from poor to rich Countries. Towards a new refugee and migration system </w:t>
      </w:r>
      <w:r w:rsidR="00F47BC0" w:rsidRPr="005122B7">
        <w:rPr>
          <w:lang w:val="en-US"/>
        </w:rPr>
        <w:t>in Oslo 21st. June this year. </w:t>
      </w:r>
    </w:p>
    <w:p w14:paraId="2F6F9D57" w14:textId="051E7C98" w:rsidR="00156395" w:rsidRPr="005122B7" w:rsidRDefault="00482D1D" w:rsidP="00156395">
      <w:pPr>
        <w:spacing w:after="60" w:line="276" w:lineRule="auto"/>
        <w:rPr>
          <w:rFonts w:cstheme="minorHAnsi"/>
          <w:lang w:val="en-US"/>
        </w:rPr>
      </w:pPr>
      <w:r w:rsidRPr="005122B7">
        <w:rPr>
          <w:rFonts w:cstheme="minorHAnsi"/>
          <w:lang w:val="en-GB"/>
        </w:rPr>
        <w:t>One of the speakers at th</w:t>
      </w:r>
      <w:r w:rsidR="004C6DC3" w:rsidRPr="005122B7">
        <w:rPr>
          <w:rFonts w:cstheme="minorHAnsi"/>
          <w:lang w:val="en-GB"/>
        </w:rPr>
        <w:t xml:space="preserve">is </w:t>
      </w:r>
      <w:r w:rsidRPr="005122B7">
        <w:rPr>
          <w:rFonts w:cstheme="minorHAnsi"/>
          <w:lang w:val="en-GB"/>
        </w:rPr>
        <w:t xml:space="preserve">conference was Magnus </w:t>
      </w:r>
      <w:proofErr w:type="spellStart"/>
      <w:r w:rsidRPr="005122B7">
        <w:rPr>
          <w:rFonts w:cstheme="minorHAnsi"/>
          <w:lang w:val="en-GB"/>
        </w:rPr>
        <w:t>Ovilius</w:t>
      </w:r>
      <w:proofErr w:type="spellEnd"/>
      <w:r w:rsidRPr="005122B7">
        <w:rPr>
          <w:rFonts w:cstheme="minorHAnsi"/>
          <w:lang w:val="en-GB"/>
        </w:rPr>
        <w:t xml:space="preserve">, our chair of the EMN </w:t>
      </w:r>
      <w:proofErr w:type="spellStart"/>
      <w:r w:rsidRPr="005122B7">
        <w:rPr>
          <w:rFonts w:cstheme="minorHAnsi"/>
          <w:lang w:val="en-GB"/>
        </w:rPr>
        <w:t>Nettwork</w:t>
      </w:r>
      <w:proofErr w:type="spellEnd"/>
      <w:r w:rsidRPr="005122B7">
        <w:rPr>
          <w:rFonts w:cstheme="minorHAnsi"/>
          <w:lang w:val="en-GB"/>
        </w:rPr>
        <w:t xml:space="preserve"> and </w:t>
      </w:r>
      <w:r w:rsidRPr="005122B7">
        <w:rPr>
          <w:lang w:val="en-US"/>
        </w:rPr>
        <w:t>Head of DG Home Return Sector and Irregular Migration</w:t>
      </w:r>
      <w:r w:rsidRPr="005122B7">
        <w:rPr>
          <w:rFonts w:cstheme="minorHAnsi"/>
          <w:lang w:val="en-US"/>
        </w:rPr>
        <w:t xml:space="preserve">. </w:t>
      </w:r>
      <w:proofErr w:type="gramStart"/>
      <w:r w:rsidRPr="005122B7">
        <w:rPr>
          <w:rFonts w:cstheme="minorHAnsi"/>
          <w:lang w:val="en-US"/>
        </w:rPr>
        <w:t>Magnus</w:t>
      </w:r>
      <w:r w:rsidR="00DC278F" w:rsidRPr="005122B7">
        <w:rPr>
          <w:rFonts w:cstheme="minorHAnsi"/>
          <w:lang w:val="en-US"/>
        </w:rPr>
        <w:t xml:space="preserve"> must have been inspired by the Framework paper and the conference</w:t>
      </w:r>
      <w:r w:rsidR="004C6DC3" w:rsidRPr="005122B7">
        <w:rPr>
          <w:rFonts w:cstheme="minorHAnsi"/>
          <w:lang w:val="en-US"/>
        </w:rPr>
        <w:t xml:space="preserve"> proceedings</w:t>
      </w:r>
      <w:proofErr w:type="gramEnd"/>
      <w:r w:rsidR="00DC278F" w:rsidRPr="005122B7">
        <w:rPr>
          <w:rFonts w:cstheme="minorHAnsi"/>
          <w:lang w:val="en-US"/>
        </w:rPr>
        <w:t xml:space="preserve"> a</w:t>
      </w:r>
      <w:r w:rsidR="00080FF0" w:rsidRPr="005122B7">
        <w:rPr>
          <w:rFonts w:cstheme="minorHAnsi"/>
          <w:lang w:val="en-US"/>
        </w:rPr>
        <w:t xml:space="preserve">s he strongly </w:t>
      </w:r>
      <w:r w:rsidR="00DC278F" w:rsidRPr="005122B7">
        <w:rPr>
          <w:rFonts w:cstheme="minorHAnsi"/>
          <w:lang w:val="en-US"/>
        </w:rPr>
        <w:t xml:space="preserve">suggested a follow up in Brussels </w:t>
      </w:r>
      <w:r w:rsidRPr="005122B7">
        <w:rPr>
          <w:rFonts w:cstheme="minorHAnsi"/>
          <w:lang w:val="en-US"/>
        </w:rPr>
        <w:t xml:space="preserve">with a shorter and more EU relevant paper like todays key paper </w:t>
      </w:r>
      <w:r w:rsidRPr="005122B7">
        <w:rPr>
          <w:rFonts w:cstheme="minorHAnsi"/>
          <w:i/>
          <w:lang w:val="en-US"/>
        </w:rPr>
        <w:t>Sustainable Migration in Europe</w:t>
      </w:r>
      <w:r w:rsidRPr="005122B7">
        <w:rPr>
          <w:rFonts w:cstheme="minorHAnsi"/>
          <w:lang w:val="en-US"/>
        </w:rPr>
        <w:t>.</w:t>
      </w:r>
    </w:p>
    <w:p w14:paraId="429FAB10" w14:textId="2F356BA6" w:rsidR="002753B6" w:rsidRPr="005122B7" w:rsidRDefault="002753B6" w:rsidP="00156395">
      <w:pPr>
        <w:spacing w:after="60" w:line="276" w:lineRule="auto"/>
        <w:jc w:val="center"/>
        <w:rPr>
          <w:lang w:val="en-US"/>
        </w:rPr>
      </w:pPr>
      <w:r w:rsidRPr="005122B7">
        <w:rPr>
          <w:lang w:val="en-US"/>
        </w:rPr>
        <w:t>-------------------------------------</w:t>
      </w:r>
    </w:p>
    <w:p w14:paraId="481ED70C" w14:textId="24918BA9" w:rsidR="00156395" w:rsidRPr="005122B7" w:rsidRDefault="00080FF0" w:rsidP="00F47BC0">
      <w:pPr>
        <w:rPr>
          <w:lang w:val="en-GB"/>
        </w:rPr>
      </w:pPr>
      <w:r w:rsidRPr="005122B7">
        <w:rPr>
          <w:lang w:val="en-GB"/>
        </w:rPr>
        <w:t xml:space="preserve">So </w:t>
      </w:r>
      <w:proofErr w:type="gramStart"/>
      <w:r w:rsidRPr="005122B7">
        <w:rPr>
          <w:lang w:val="en-GB"/>
        </w:rPr>
        <w:t>here</w:t>
      </w:r>
      <w:proofErr w:type="gramEnd"/>
      <w:r w:rsidRPr="005122B7">
        <w:rPr>
          <w:lang w:val="en-GB"/>
        </w:rPr>
        <w:t xml:space="preserve"> we are in Brussels with </w:t>
      </w:r>
      <w:r w:rsidR="00156395" w:rsidRPr="005122B7">
        <w:rPr>
          <w:lang w:val="en-GB"/>
        </w:rPr>
        <w:t xml:space="preserve">a </w:t>
      </w:r>
      <w:r w:rsidRPr="005122B7">
        <w:rPr>
          <w:lang w:val="en-GB"/>
        </w:rPr>
        <w:t xml:space="preserve">follow up conference we hope will bring the </w:t>
      </w:r>
      <w:r w:rsidR="00BA1610">
        <w:rPr>
          <w:lang w:val="en-GB"/>
        </w:rPr>
        <w:t>S</w:t>
      </w:r>
      <w:r w:rsidRPr="005122B7">
        <w:rPr>
          <w:lang w:val="en-GB"/>
        </w:rPr>
        <w:t xml:space="preserve">ustainable </w:t>
      </w:r>
      <w:r w:rsidR="00BA1610">
        <w:rPr>
          <w:lang w:val="en-GB"/>
        </w:rPr>
        <w:t>M</w:t>
      </w:r>
      <w:r w:rsidRPr="005122B7">
        <w:rPr>
          <w:lang w:val="en-GB"/>
        </w:rPr>
        <w:t xml:space="preserve">igration </w:t>
      </w:r>
      <w:r w:rsidR="00BA1610">
        <w:rPr>
          <w:lang w:val="en-GB"/>
        </w:rPr>
        <w:t>A</w:t>
      </w:r>
      <w:bookmarkStart w:id="0" w:name="_GoBack"/>
      <w:bookmarkEnd w:id="0"/>
      <w:r w:rsidRPr="005122B7">
        <w:rPr>
          <w:lang w:val="en-GB"/>
        </w:rPr>
        <w:t xml:space="preserve">pproach a couple of steps </w:t>
      </w:r>
      <w:r w:rsidR="00B6010F" w:rsidRPr="005122B7">
        <w:rPr>
          <w:lang w:val="en-GB"/>
        </w:rPr>
        <w:t xml:space="preserve">ahead </w:t>
      </w:r>
      <w:r w:rsidRPr="005122B7">
        <w:rPr>
          <w:lang w:val="en-GB"/>
        </w:rPr>
        <w:t>as well as making the approach known to the Brussels audience</w:t>
      </w:r>
      <w:r w:rsidR="00156395" w:rsidRPr="005122B7">
        <w:rPr>
          <w:lang w:val="en-GB"/>
        </w:rPr>
        <w:t>.</w:t>
      </w:r>
      <w:r w:rsidR="00616073" w:rsidRPr="005122B7">
        <w:rPr>
          <w:lang w:val="en-GB"/>
        </w:rPr>
        <w:t xml:space="preserve"> </w:t>
      </w:r>
    </w:p>
    <w:p w14:paraId="08820962" w14:textId="1627B427" w:rsidR="00616073" w:rsidRPr="005122B7" w:rsidRDefault="00EE125C" w:rsidP="00F47BC0">
      <w:pPr>
        <w:rPr>
          <w:lang w:val="en-GB"/>
        </w:rPr>
      </w:pPr>
      <w:r w:rsidRPr="005122B7">
        <w:rPr>
          <w:lang w:val="en-GB"/>
        </w:rPr>
        <w:t xml:space="preserve">We </w:t>
      </w:r>
      <w:r w:rsidR="00156395" w:rsidRPr="005122B7">
        <w:rPr>
          <w:lang w:val="en-GB"/>
        </w:rPr>
        <w:t xml:space="preserve">also </w:t>
      </w:r>
      <w:r w:rsidRPr="005122B7">
        <w:rPr>
          <w:lang w:val="en-GB"/>
        </w:rPr>
        <w:t>hope th</w:t>
      </w:r>
      <w:r w:rsidR="00156395" w:rsidRPr="005122B7">
        <w:rPr>
          <w:lang w:val="en-GB"/>
        </w:rPr>
        <w:t xml:space="preserve">at today’s proceedings </w:t>
      </w:r>
      <w:r w:rsidRPr="005122B7">
        <w:rPr>
          <w:lang w:val="en-GB"/>
        </w:rPr>
        <w:t xml:space="preserve">about sustainable migration will prove useful in relation to </w:t>
      </w:r>
      <w:r w:rsidR="00616073" w:rsidRPr="005122B7">
        <w:rPr>
          <w:lang w:val="en-GB"/>
        </w:rPr>
        <w:t xml:space="preserve">the </w:t>
      </w:r>
      <w:r w:rsidRPr="005122B7">
        <w:rPr>
          <w:lang w:val="en-GB"/>
        </w:rPr>
        <w:t xml:space="preserve">“gap statement” in the  </w:t>
      </w:r>
      <w:r w:rsidR="00616073" w:rsidRPr="005122B7">
        <w:rPr>
          <w:lang w:val="en-US"/>
        </w:rPr>
        <w:t>Commission’s recent</w:t>
      </w:r>
      <w:r w:rsidRPr="005122B7">
        <w:rPr>
          <w:lang w:val="en-US"/>
        </w:rPr>
        <w:t xml:space="preserve"> Communication dated 4.12.2018  where it is stated </w:t>
      </w:r>
      <w:r w:rsidR="008C2669" w:rsidRPr="005122B7">
        <w:rPr>
          <w:lang w:val="en-US"/>
        </w:rPr>
        <w:t xml:space="preserve">on </w:t>
      </w:r>
      <w:r w:rsidRPr="005122B7">
        <w:rPr>
          <w:lang w:val="en-US"/>
        </w:rPr>
        <w:t>p</w:t>
      </w:r>
      <w:r w:rsidR="008C2669" w:rsidRPr="005122B7">
        <w:rPr>
          <w:lang w:val="en-US"/>
        </w:rPr>
        <w:t>age</w:t>
      </w:r>
      <w:r w:rsidRPr="005122B7">
        <w:rPr>
          <w:lang w:val="en-US"/>
        </w:rPr>
        <w:t xml:space="preserve"> 2</w:t>
      </w:r>
      <w:r w:rsidR="00616073" w:rsidRPr="005122B7">
        <w:rPr>
          <w:lang w:val="en-US"/>
        </w:rPr>
        <w:t xml:space="preserve"> </w:t>
      </w:r>
      <w:r w:rsidRPr="005122B7">
        <w:rPr>
          <w:lang w:val="en-US"/>
        </w:rPr>
        <w:t xml:space="preserve">that </w:t>
      </w:r>
      <w:r w:rsidR="00616073" w:rsidRPr="005122B7">
        <w:rPr>
          <w:i/>
          <w:lang w:val="en-US"/>
        </w:rPr>
        <w:t>“....we have not yet built a sustainable system capable of preventing and mitigating future challenges.”</w:t>
      </w:r>
      <w:r w:rsidR="00616073" w:rsidRPr="005122B7">
        <w:rPr>
          <w:lang w:val="en-GB"/>
        </w:rPr>
        <w:t>.</w:t>
      </w:r>
      <w:r w:rsidR="00740DCA" w:rsidRPr="005122B7">
        <w:rPr>
          <w:lang w:val="en-GB"/>
        </w:rPr>
        <w:t xml:space="preserve"> </w:t>
      </w:r>
    </w:p>
    <w:p w14:paraId="0566F506" w14:textId="1049B7C8" w:rsidR="00287437" w:rsidRPr="005122B7" w:rsidRDefault="003A131D" w:rsidP="00F47BC0">
      <w:pPr>
        <w:rPr>
          <w:lang w:val="en-GB"/>
        </w:rPr>
      </w:pPr>
      <w:r w:rsidRPr="005122B7">
        <w:rPr>
          <w:lang w:val="en-GB"/>
        </w:rPr>
        <w:t xml:space="preserve">Our aim </w:t>
      </w:r>
      <w:r w:rsidR="00740DCA" w:rsidRPr="005122B7">
        <w:rPr>
          <w:lang w:val="en-GB"/>
        </w:rPr>
        <w:t>is not to offer technical solutions</w:t>
      </w:r>
      <w:r w:rsidR="005761EC" w:rsidRPr="005122B7">
        <w:rPr>
          <w:lang w:val="en-GB"/>
        </w:rPr>
        <w:t xml:space="preserve"> to that system</w:t>
      </w:r>
      <w:r w:rsidRPr="005122B7">
        <w:rPr>
          <w:lang w:val="en-GB"/>
        </w:rPr>
        <w:t xml:space="preserve">, but more to </w:t>
      </w:r>
      <w:r w:rsidR="00740DCA" w:rsidRPr="005122B7">
        <w:rPr>
          <w:lang w:val="en-GB"/>
        </w:rPr>
        <w:t xml:space="preserve">offer </w:t>
      </w:r>
      <w:r w:rsidRPr="005122B7">
        <w:rPr>
          <w:lang w:val="en-GB"/>
        </w:rPr>
        <w:t xml:space="preserve">a framework </w:t>
      </w:r>
      <w:r w:rsidR="00740DCA" w:rsidRPr="005122B7">
        <w:rPr>
          <w:lang w:val="en-GB"/>
        </w:rPr>
        <w:t>for a common and unifying language</w:t>
      </w:r>
      <w:r w:rsidRPr="005122B7">
        <w:rPr>
          <w:lang w:val="en-GB"/>
        </w:rPr>
        <w:t xml:space="preserve"> </w:t>
      </w:r>
      <w:r w:rsidR="00740DCA" w:rsidRPr="005122B7">
        <w:rPr>
          <w:lang w:val="en-GB"/>
        </w:rPr>
        <w:t>that is ethically grounded and politically engaged</w:t>
      </w:r>
      <w:r w:rsidRPr="005122B7">
        <w:rPr>
          <w:lang w:val="en-GB"/>
        </w:rPr>
        <w:t>, as Collier and Betts put it</w:t>
      </w:r>
      <w:r w:rsidR="00367A34" w:rsidRPr="005122B7">
        <w:rPr>
          <w:lang w:val="en-GB"/>
        </w:rPr>
        <w:t xml:space="preserve"> – a framework </w:t>
      </w:r>
      <w:proofErr w:type="gramStart"/>
      <w:r w:rsidRPr="005122B7">
        <w:rPr>
          <w:lang w:val="en-GB"/>
        </w:rPr>
        <w:t>which</w:t>
      </w:r>
      <w:proofErr w:type="gramEnd"/>
      <w:r w:rsidRPr="005122B7">
        <w:rPr>
          <w:lang w:val="en-GB"/>
        </w:rPr>
        <w:t xml:space="preserve"> gives direction to empirical research and political development of </w:t>
      </w:r>
      <w:r w:rsidR="00367A34" w:rsidRPr="005122B7">
        <w:rPr>
          <w:lang w:val="en-GB"/>
        </w:rPr>
        <w:t xml:space="preserve">relevance and </w:t>
      </w:r>
      <w:r w:rsidRPr="005122B7">
        <w:rPr>
          <w:lang w:val="en-GB"/>
        </w:rPr>
        <w:t>value to EU’s Comprehensive approach to migration</w:t>
      </w:r>
      <w:r w:rsidR="00740DCA" w:rsidRPr="005122B7">
        <w:rPr>
          <w:lang w:val="en-GB"/>
        </w:rPr>
        <w:t xml:space="preserve">. </w:t>
      </w:r>
    </w:p>
    <w:p w14:paraId="5BDD35F0" w14:textId="6052FBFA" w:rsidR="005761EC" w:rsidRPr="005122B7" w:rsidRDefault="005761EC" w:rsidP="005761EC">
      <w:pPr>
        <w:jc w:val="center"/>
        <w:rPr>
          <w:lang w:val="en-GB"/>
        </w:rPr>
      </w:pPr>
      <w:r w:rsidRPr="005122B7">
        <w:rPr>
          <w:lang w:val="en-GB"/>
        </w:rPr>
        <w:t>---------------------------------</w:t>
      </w:r>
    </w:p>
    <w:p w14:paraId="523BDB4D" w14:textId="2CDB17FC" w:rsidR="006B59CA" w:rsidRPr="00131228" w:rsidRDefault="00156395" w:rsidP="00601262">
      <w:pPr>
        <w:rPr>
          <w:rFonts w:cstheme="minorHAnsi"/>
          <w:sz w:val="28"/>
          <w:szCs w:val="28"/>
          <w:lang w:val="en-US"/>
        </w:rPr>
      </w:pPr>
      <w:r w:rsidRPr="005122B7">
        <w:rPr>
          <w:lang w:val="en-GB"/>
        </w:rPr>
        <w:lastRenderedPageBreak/>
        <w:t>W</w:t>
      </w:r>
      <w:r w:rsidR="00F47BC0" w:rsidRPr="005122B7">
        <w:rPr>
          <w:lang w:val="en-GB"/>
        </w:rPr>
        <w:t>e hope t</w:t>
      </w:r>
      <w:r w:rsidR="00006C13" w:rsidRPr="005122B7">
        <w:rPr>
          <w:lang w:val="en-GB"/>
        </w:rPr>
        <w:t xml:space="preserve">his will be an interactive and innovative conference </w:t>
      </w:r>
      <w:r w:rsidR="00F47BC0" w:rsidRPr="005122B7">
        <w:rPr>
          <w:lang w:val="en-GB"/>
        </w:rPr>
        <w:t>and w</w:t>
      </w:r>
      <w:r w:rsidR="00EE125C" w:rsidRPr="005122B7">
        <w:rPr>
          <w:lang w:val="en-GB"/>
        </w:rPr>
        <w:t xml:space="preserve">ill </w:t>
      </w:r>
      <w:r w:rsidR="00006C13" w:rsidRPr="005122B7">
        <w:rPr>
          <w:lang w:val="en-GB"/>
        </w:rPr>
        <w:t xml:space="preserve">therefore </w:t>
      </w:r>
      <w:r w:rsidR="00EE125C" w:rsidRPr="005122B7">
        <w:rPr>
          <w:lang w:val="en-GB"/>
        </w:rPr>
        <w:t>proceed a</w:t>
      </w:r>
      <w:r w:rsidR="00026197" w:rsidRPr="005122B7">
        <w:rPr>
          <w:lang w:val="en-GB"/>
        </w:rPr>
        <w:t xml:space="preserve">ccording to </w:t>
      </w:r>
      <w:r w:rsidR="00F47BC0" w:rsidRPr="005122B7">
        <w:rPr>
          <w:lang w:val="en-GB"/>
        </w:rPr>
        <w:t>the Chatham House rules where everybody is free to state their mind irrespective of institutional link. We will</w:t>
      </w:r>
      <w:r w:rsidR="00026197" w:rsidRPr="005122B7">
        <w:rPr>
          <w:lang w:val="en-GB"/>
        </w:rPr>
        <w:t xml:space="preserve"> </w:t>
      </w:r>
      <w:r w:rsidR="00F47BC0" w:rsidRPr="005122B7">
        <w:rPr>
          <w:lang w:val="en-GB"/>
        </w:rPr>
        <w:t>of course</w:t>
      </w:r>
      <w:r w:rsidR="00F97ECE" w:rsidRPr="005122B7">
        <w:rPr>
          <w:lang w:val="en-GB"/>
        </w:rPr>
        <w:t>,</w:t>
      </w:r>
      <w:r w:rsidR="00F47BC0" w:rsidRPr="005122B7">
        <w:rPr>
          <w:lang w:val="en-GB"/>
        </w:rPr>
        <w:t xml:space="preserve"> report arguments and propositions outside of this conference room, but not who said what. If there </w:t>
      </w:r>
      <w:proofErr w:type="gramStart"/>
      <w:r w:rsidR="00F47BC0" w:rsidRPr="005122B7">
        <w:rPr>
          <w:lang w:val="en-GB"/>
        </w:rPr>
        <w:t>are</w:t>
      </w:r>
      <w:proofErr w:type="gramEnd"/>
      <w:r w:rsidR="00F47BC0" w:rsidRPr="005122B7">
        <w:rPr>
          <w:lang w:val="en-GB"/>
        </w:rPr>
        <w:t xml:space="preserve"> any journalists present who would like to quote somebody directly, kindly obtain th</w:t>
      </w:r>
      <w:r w:rsidR="00026197" w:rsidRPr="005122B7">
        <w:rPr>
          <w:lang w:val="en-GB"/>
        </w:rPr>
        <w:t xml:space="preserve">at </w:t>
      </w:r>
      <w:r w:rsidR="00F47BC0" w:rsidRPr="005122B7">
        <w:rPr>
          <w:lang w:val="en-GB"/>
        </w:rPr>
        <w:t xml:space="preserve">person’s consent </w:t>
      </w:r>
      <w:r w:rsidR="00A57BFE" w:rsidRPr="005122B7">
        <w:rPr>
          <w:lang w:val="en-GB"/>
        </w:rPr>
        <w:t>b</w:t>
      </w:r>
      <w:r w:rsidR="00DB43A1" w:rsidRPr="005122B7">
        <w:rPr>
          <w:lang w:val="en-GB"/>
        </w:rPr>
        <w:t>e</w:t>
      </w:r>
      <w:r w:rsidR="00A57BFE" w:rsidRPr="005122B7">
        <w:rPr>
          <w:lang w:val="en-GB"/>
        </w:rPr>
        <w:t xml:space="preserve">fore </w:t>
      </w:r>
      <w:r w:rsidR="00F47BC0" w:rsidRPr="005122B7">
        <w:rPr>
          <w:lang w:val="en-GB"/>
        </w:rPr>
        <w:t>do</w:t>
      </w:r>
      <w:r w:rsidR="00A57BFE" w:rsidRPr="005122B7">
        <w:rPr>
          <w:lang w:val="en-GB"/>
        </w:rPr>
        <w:t>ing</w:t>
      </w:r>
      <w:r w:rsidR="00F47BC0" w:rsidRPr="005122B7">
        <w:rPr>
          <w:lang w:val="en-GB"/>
        </w:rPr>
        <w:t xml:space="preserve"> so. Finally, the </w:t>
      </w:r>
      <w:r w:rsidR="00F47BC0" w:rsidRPr="005122B7">
        <w:rPr>
          <w:i/>
          <w:iCs/>
          <w:lang w:val="en-GB"/>
        </w:rPr>
        <w:t>Sustainable Migration Approach</w:t>
      </w:r>
      <w:r w:rsidR="00F47BC0" w:rsidRPr="005122B7">
        <w:rPr>
          <w:lang w:val="en-GB"/>
        </w:rPr>
        <w:t xml:space="preserve"> </w:t>
      </w:r>
      <w:r w:rsidR="00946703" w:rsidRPr="005122B7">
        <w:rPr>
          <w:lang w:val="en-GB"/>
        </w:rPr>
        <w:t xml:space="preserve">is </w:t>
      </w:r>
      <w:r w:rsidR="00F47BC0" w:rsidRPr="005122B7">
        <w:rPr>
          <w:lang w:val="en-GB"/>
        </w:rPr>
        <w:t>work in progress and speakers here today will appreciate your constructive comments and suggestions.</w:t>
      </w:r>
    </w:p>
    <w:p w14:paraId="5D59023F" w14:textId="77777777" w:rsidR="00A41761" w:rsidRPr="006B59CA" w:rsidRDefault="00A41761" w:rsidP="00A4176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sectPr w:rsidR="00A41761" w:rsidRPr="006B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0E8"/>
    <w:multiLevelType w:val="hybridMultilevel"/>
    <w:tmpl w:val="4E0EEE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03B36"/>
    <w:multiLevelType w:val="hybridMultilevel"/>
    <w:tmpl w:val="4F16742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7506"/>
    <w:multiLevelType w:val="hybridMultilevel"/>
    <w:tmpl w:val="8C8C7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085D"/>
    <w:multiLevelType w:val="hybridMultilevel"/>
    <w:tmpl w:val="1EB46A0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0861"/>
    <w:multiLevelType w:val="multilevel"/>
    <w:tmpl w:val="5CB8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E3750"/>
    <w:multiLevelType w:val="hybridMultilevel"/>
    <w:tmpl w:val="56B280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460E"/>
    <w:multiLevelType w:val="hybridMultilevel"/>
    <w:tmpl w:val="6F6A960E"/>
    <w:lvl w:ilvl="0" w:tplc="0414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2"/>
    <w:rsid w:val="00006C13"/>
    <w:rsid w:val="00010C21"/>
    <w:rsid w:val="00026197"/>
    <w:rsid w:val="00036B81"/>
    <w:rsid w:val="000550EB"/>
    <w:rsid w:val="000608B8"/>
    <w:rsid w:val="0008002F"/>
    <w:rsid w:val="00080FF0"/>
    <w:rsid w:val="00091CE6"/>
    <w:rsid w:val="000A0E31"/>
    <w:rsid w:val="000A384E"/>
    <w:rsid w:val="000C55DB"/>
    <w:rsid w:val="00105B89"/>
    <w:rsid w:val="00131228"/>
    <w:rsid w:val="0013233C"/>
    <w:rsid w:val="00142438"/>
    <w:rsid w:val="00143813"/>
    <w:rsid w:val="0014508B"/>
    <w:rsid w:val="00150B76"/>
    <w:rsid w:val="00156395"/>
    <w:rsid w:val="00167A04"/>
    <w:rsid w:val="00183298"/>
    <w:rsid w:val="001925A1"/>
    <w:rsid w:val="00193459"/>
    <w:rsid w:val="001C2C05"/>
    <w:rsid w:val="001E0D8D"/>
    <w:rsid w:val="002146A3"/>
    <w:rsid w:val="0023009B"/>
    <w:rsid w:val="002753B6"/>
    <w:rsid w:val="00276175"/>
    <w:rsid w:val="00287437"/>
    <w:rsid w:val="002903FB"/>
    <w:rsid w:val="002E139D"/>
    <w:rsid w:val="002F4498"/>
    <w:rsid w:val="00317F7E"/>
    <w:rsid w:val="00323D29"/>
    <w:rsid w:val="00332999"/>
    <w:rsid w:val="0035191D"/>
    <w:rsid w:val="00354900"/>
    <w:rsid w:val="00361469"/>
    <w:rsid w:val="00367A34"/>
    <w:rsid w:val="00376281"/>
    <w:rsid w:val="003A131D"/>
    <w:rsid w:val="003C2E5F"/>
    <w:rsid w:val="003C50A4"/>
    <w:rsid w:val="004009B7"/>
    <w:rsid w:val="00414B67"/>
    <w:rsid w:val="004318D3"/>
    <w:rsid w:val="00433623"/>
    <w:rsid w:val="00451896"/>
    <w:rsid w:val="00464752"/>
    <w:rsid w:val="004743B4"/>
    <w:rsid w:val="00475F3D"/>
    <w:rsid w:val="00476E36"/>
    <w:rsid w:val="00482D1D"/>
    <w:rsid w:val="00494C84"/>
    <w:rsid w:val="00495563"/>
    <w:rsid w:val="004A3E20"/>
    <w:rsid w:val="004B0416"/>
    <w:rsid w:val="004B2D4E"/>
    <w:rsid w:val="004B594F"/>
    <w:rsid w:val="004C56DF"/>
    <w:rsid w:val="004C6DC3"/>
    <w:rsid w:val="004D769E"/>
    <w:rsid w:val="005122B7"/>
    <w:rsid w:val="00526E42"/>
    <w:rsid w:val="00530DD7"/>
    <w:rsid w:val="00534CAF"/>
    <w:rsid w:val="00551734"/>
    <w:rsid w:val="00555732"/>
    <w:rsid w:val="00556773"/>
    <w:rsid w:val="00562DCA"/>
    <w:rsid w:val="005761EC"/>
    <w:rsid w:val="00592A98"/>
    <w:rsid w:val="005A0536"/>
    <w:rsid w:val="005B3376"/>
    <w:rsid w:val="005C7C67"/>
    <w:rsid w:val="005F14B1"/>
    <w:rsid w:val="005F76A7"/>
    <w:rsid w:val="00601262"/>
    <w:rsid w:val="00612434"/>
    <w:rsid w:val="00616073"/>
    <w:rsid w:val="006216E4"/>
    <w:rsid w:val="00627C3E"/>
    <w:rsid w:val="006701E2"/>
    <w:rsid w:val="00677405"/>
    <w:rsid w:val="006830FD"/>
    <w:rsid w:val="006B01B2"/>
    <w:rsid w:val="006B59CA"/>
    <w:rsid w:val="006B733B"/>
    <w:rsid w:val="006C1BAE"/>
    <w:rsid w:val="006D23BA"/>
    <w:rsid w:val="006D44DB"/>
    <w:rsid w:val="006D6E45"/>
    <w:rsid w:val="006E4C7B"/>
    <w:rsid w:val="00705BAB"/>
    <w:rsid w:val="00720445"/>
    <w:rsid w:val="00725515"/>
    <w:rsid w:val="007316F9"/>
    <w:rsid w:val="007338F5"/>
    <w:rsid w:val="00737D7E"/>
    <w:rsid w:val="00740DCA"/>
    <w:rsid w:val="0077387C"/>
    <w:rsid w:val="007A61F6"/>
    <w:rsid w:val="007B6B2B"/>
    <w:rsid w:val="007B7A27"/>
    <w:rsid w:val="007D1532"/>
    <w:rsid w:val="007E424A"/>
    <w:rsid w:val="008022CB"/>
    <w:rsid w:val="00812A0D"/>
    <w:rsid w:val="008270A2"/>
    <w:rsid w:val="00835D81"/>
    <w:rsid w:val="008472AE"/>
    <w:rsid w:val="0086256F"/>
    <w:rsid w:val="00865331"/>
    <w:rsid w:val="00881412"/>
    <w:rsid w:val="00890528"/>
    <w:rsid w:val="008C2669"/>
    <w:rsid w:val="008C45D9"/>
    <w:rsid w:val="008D35EF"/>
    <w:rsid w:val="00901889"/>
    <w:rsid w:val="009054C3"/>
    <w:rsid w:val="00922296"/>
    <w:rsid w:val="0093294F"/>
    <w:rsid w:val="00941150"/>
    <w:rsid w:val="00946703"/>
    <w:rsid w:val="009574D9"/>
    <w:rsid w:val="00987A66"/>
    <w:rsid w:val="009B6427"/>
    <w:rsid w:val="009B6A78"/>
    <w:rsid w:val="009B70D2"/>
    <w:rsid w:val="009C15A4"/>
    <w:rsid w:val="009D15A9"/>
    <w:rsid w:val="00A24CA2"/>
    <w:rsid w:val="00A41761"/>
    <w:rsid w:val="00A46ACF"/>
    <w:rsid w:val="00A46E55"/>
    <w:rsid w:val="00A54D4F"/>
    <w:rsid w:val="00A57BFE"/>
    <w:rsid w:val="00A70847"/>
    <w:rsid w:val="00A74209"/>
    <w:rsid w:val="00A7548F"/>
    <w:rsid w:val="00AB4974"/>
    <w:rsid w:val="00AE67A2"/>
    <w:rsid w:val="00AF4356"/>
    <w:rsid w:val="00AF6B04"/>
    <w:rsid w:val="00B16282"/>
    <w:rsid w:val="00B226DB"/>
    <w:rsid w:val="00B379A0"/>
    <w:rsid w:val="00B4153B"/>
    <w:rsid w:val="00B6010F"/>
    <w:rsid w:val="00B64A17"/>
    <w:rsid w:val="00B7065C"/>
    <w:rsid w:val="00B7241D"/>
    <w:rsid w:val="00B81028"/>
    <w:rsid w:val="00BA101A"/>
    <w:rsid w:val="00BA1610"/>
    <w:rsid w:val="00BB4AA2"/>
    <w:rsid w:val="00BC394A"/>
    <w:rsid w:val="00BD0E25"/>
    <w:rsid w:val="00BE73D2"/>
    <w:rsid w:val="00C019F0"/>
    <w:rsid w:val="00C07CE1"/>
    <w:rsid w:val="00C247F1"/>
    <w:rsid w:val="00C351F5"/>
    <w:rsid w:val="00C526A5"/>
    <w:rsid w:val="00C86B8C"/>
    <w:rsid w:val="00C9260E"/>
    <w:rsid w:val="00C933C8"/>
    <w:rsid w:val="00C941C2"/>
    <w:rsid w:val="00C94ADB"/>
    <w:rsid w:val="00CA1845"/>
    <w:rsid w:val="00CB2BBF"/>
    <w:rsid w:val="00CD1226"/>
    <w:rsid w:val="00CD39E0"/>
    <w:rsid w:val="00CE4791"/>
    <w:rsid w:val="00CF1C72"/>
    <w:rsid w:val="00D2627B"/>
    <w:rsid w:val="00D43CC1"/>
    <w:rsid w:val="00D52CD3"/>
    <w:rsid w:val="00D74311"/>
    <w:rsid w:val="00D76247"/>
    <w:rsid w:val="00D834BD"/>
    <w:rsid w:val="00D92329"/>
    <w:rsid w:val="00DB43A1"/>
    <w:rsid w:val="00DB65C9"/>
    <w:rsid w:val="00DB6B6B"/>
    <w:rsid w:val="00DC278F"/>
    <w:rsid w:val="00DC79A2"/>
    <w:rsid w:val="00DD7788"/>
    <w:rsid w:val="00DE184A"/>
    <w:rsid w:val="00E04C33"/>
    <w:rsid w:val="00E072B0"/>
    <w:rsid w:val="00E224BF"/>
    <w:rsid w:val="00E23961"/>
    <w:rsid w:val="00E30D7C"/>
    <w:rsid w:val="00E3637B"/>
    <w:rsid w:val="00E627F3"/>
    <w:rsid w:val="00E7754F"/>
    <w:rsid w:val="00E874B3"/>
    <w:rsid w:val="00EA29AA"/>
    <w:rsid w:val="00EA57F3"/>
    <w:rsid w:val="00EB30A5"/>
    <w:rsid w:val="00EC40C7"/>
    <w:rsid w:val="00EE125C"/>
    <w:rsid w:val="00F10AD6"/>
    <w:rsid w:val="00F10AFE"/>
    <w:rsid w:val="00F20277"/>
    <w:rsid w:val="00F358DE"/>
    <w:rsid w:val="00F47BC0"/>
    <w:rsid w:val="00F65ED7"/>
    <w:rsid w:val="00F724AC"/>
    <w:rsid w:val="00F81CB6"/>
    <w:rsid w:val="00F903C9"/>
    <w:rsid w:val="00F94BDB"/>
    <w:rsid w:val="00F97ECE"/>
    <w:rsid w:val="00FA36C0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E3BD"/>
  <w15:chartTrackingRefBased/>
  <w15:docId w15:val="{24494448-2087-433D-B3F9-5A96B57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30D7C"/>
    <w:pPr>
      <w:spacing w:before="150" w:after="150" w:line="450" w:lineRule="atLeast"/>
      <w:outlineLvl w:val="0"/>
    </w:pPr>
    <w:rPr>
      <w:rFonts w:ascii="Roboto" w:eastAsia="Times New Roman" w:hAnsi="Roboto" w:cs="Times New Roman"/>
      <w:kern w:val="36"/>
      <w:sz w:val="45"/>
      <w:szCs w:val="45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4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0D7C"/>
    <w:rPr>
      <w:rFonts w:ascii="Roboto" w:eastAsia="Times New Roman" w:hAnsi="Roboto" w:cs="Times New Roman"/>
      <w:kern w:val="36"/>
      <w:sz w:val="45"/>
      <w:szCs w:val="45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30D7C"/>
    <w:rPr>
      <w:rFonts w:ascii="Open Sans" w:hAnsi="Open Sans" w:hint="default"/>
      <w:color w:val="2469AA"/>
      <w:sz w:val="24"/>
      <w:szCs w:val="24"/>
      <w:u w:val="single"/>
      <w:shd w:val="clear" w:color="auto" w:fill="auto"/>
    </w:rPr>
  </w:style>
  <w:style w:type="character" w:styleId="Sterk">
    <w:name w:val="Strong"/>
    <w:basedOn w:val="Standardskriftforavsnitt"/>
    <w:uiPriority w:val="22"/>
    <w:qFormat/>
    <w:rsid w:val="00E30D7C"/>
    <w:rPr>
      <w:b/>
      <w:bCs/>
    </w:rPr>
  </w:style>
  <w:style w:type="paragraph" w:styleId="NormalWeb">
    <w:name w:val="Normal (Web)"/>
    <w:basedOn w:val="Normal"/>
    <w:uiPriority w:val="99"/>
    <w:unhideWhenUsed/>
    <w:rsid w:val="00E30D7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js-linktexthelper">
    <w:name w:val="js-linktexthelper"/>
    <w:basedOn w:val="Standardskriftforavsnitt"/>
    <w:rsid w:val="00E30D7C"/>
  </w:style>
  <w:style w:type="paragraph" w:customStyle="1" w:styleId="ingress2">
    <w:name w:val="ingress2"/>
    <w:basedOn w:val="Normal"/>
    <w:rsid w:val="00E30D7C"/>
    <w:pPr>
      <w:spacing w:after="45" w:line="240" w:lineRule="auto"/>
    </w:pPr>
    <w:rPr>
      <w:rFonts w:ascii="Roboto" w:eastAsia="Times New Roman" w:hAnsi="Roboto" w:cs="Times New Roman"/>
      <w:sz w:val="27"/>
      <w:szCs w:val="27"/>
      <w:lang w:eastAsia="nb-NO"/>
    </w:rPr>
  </w:style>
  <w:style w:type="character" w:customStyle="1" w:styleId="sharing-text2">
    <w:name w:val="sharing-text2"/>
    <w:basedOn w:val="Standardskriftforavsnitt"/>
    <w:rsid w:val="00E30D7C"/>
  </w:style>
  <w:style w:type="character" w:customStyle="1" w:styleId="number-of-shares2">
    <w:name w:val="number-of-shares2"/>
    <w:basedOn w:val="Standardskriftforavsnitt"/>
    <w:rsid w:val="00E30D7C"/>
  </w:style>
  <w:style w:type="paragraph" w:styleId="Bobletekst">
    <w:name w:val="Balloon Text"/>
    <w:basedOn w:val="Normal"/>
    <w:link w:val="BobletekstTegn"/>
    <w:uiPriority w:val="99"/>
    <w:semiHidden/>
    <w:unhideWhenUsed/>
    <w:rsid w:val="00E3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0D7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226D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B16282"/>
    <w:pPr>
      <w:spacing w:before="40" w:after="0" w:line="240" w:lineRule="auto"/>
    </w:pPr>
    <w:rPr>
      <w:rFonts w:ascii="Calibri" w:hAnsi="Calibri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B16282"/>
    <w:rPr>
      <w:rFonts w:ascii="Calibri" w:hAnsi="Calibri"/>
      <w:sz w:val="24"/>
      <w:szCs w:val="21"/>
    </w:rPr>
  </w:style>
  <w:style w:type="paragraph" w:customStyle="1" w:styleId="gmail-m-5519828400210013673gmail-msonospacing">
    <w:name w:val="gmail-m_-5519828400210013673gmail-msonospacing"/>
    <w:basedOn w:val="Normal"/>
    <w:rsid w:val="00B16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4C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86B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6B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6B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6B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6B8C"/>
    <w:rPr>
      <w:b/>
      <w:bCs/>
      <w:sz w:val="20"/>
      <w:szCs w:val="20"/>
    </w:rPr>
  </w:style>
  <w:style w:type="paragraph" w:customStyle="1" w:styleId="Default">
    <w:name w:val="Default"/>
    <w:rsid w:val="00A41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2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154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2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0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00002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7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4931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8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5753">
                                          <w:marLeft w:val="0"/>
                                          <w:marRight w:val="150"/>
                                          <w:marTop w:val="0"/>
                                          <w:marBottom w:val="75"/>
                                          <w:divBdr>
                                            <w:top w:val="single" w:sz="6" w:space="0" w:color="E5EDF5"/>
                                            <w:left w:val="single" w:sz="6" w:space="5" w:color="E5EDF5"/>
                                            <w:bottom w:val="single" w:sz="6" w:space="0" w:color="E5EDF5"/>
                                            <w:right w:val="single" w:sz="6" w:space="5" w:color="E5EDF5"/>
                                          </w:divBdr>
                                        </w:div>
                                        <w:div w:id="1288317652">
                                          <w:marLeft w:val="0"/>
                                          <w:marRight w:val="150"/>
                                          <w:marTop w:val="0"/>
                                          <w:marBottom w:val="75"/>
                                          <w:divBdr>
                                            <w:top w:val="single" w:sz="6" w:space="0" w:color="E5EDF5"/>
                                            <w:left w:val="single" w:sz="6" w:space="5" w:color="E5EDF5"/>
                                            <w:bottom w:val="single" w:sz="6" w:space="0" w:color="E5EDF5"/>
                                            <w:right w:val="single" w:sz="6" w:space="5" w:color="E5ED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8730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65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1227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Justis- og beredskapsdepartementet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Jaer</dc:creator>
  <cp:keywords/>
  <dc:description/>
  <cp:lastModifiedBy>Øyvind Jaer</cp:lastModifiedBy>
  <cp:revision>3</cp:revision>
  <cp:lastPrinted>2018-12-07T12:30:00Z</cp:lastPrinted>
  <dcterms:created xsi:type="dcterms:W3CDTF">2018-12-14T11:19:00Z</dcterms:created>
  <dcterms:modified xsi:type="dcterms:W3CDTF">2018-12-14T11:51:00Z</dcterms:modified>
</cp:coreProperties>
</file>